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13" w:lineRule="auto"/>
        <w:ind w:right="0" w:rightChars="0"/>
        <w:jc w:val="center"/>
        <w:rPr>
          <w:rFonts w:hint="eastAsia" w:ascii="黑体" w:eastAsia="黑体"/>
          <w:shd w:val="clear" w:color="auto" w:fill="FFFFFF"/>
          <w:lang w:eastAsia="zh-CN"/>
        </w:rPr>
      </w:pPr>
      <w:r>
        <w:rPr>
          <w:rFonts w:hint="eastAsia" w:ascii="黑体" w:eastAsia="黑体"/>
          <w:shd w:val="clear" w:color="auto" w:fill="FFFFFF"/>
        </w:rPr>
        <w:t>智慧学习与网络信息中心计算机实验室管理办法</w:t>
      </w:r>
      <w:r>
        <w:rPr>
          <w:rFonts w:hint="eastAsia" w:ascii="黑体" w:eastAsia="黑体"/>
          <w:shd w:val="clear" w:color="auto" w:fill="FFFFFF"/>
          <w:lang w:eastAsia="zh-CN"/>
        </w:rPr>
        <w:t>（试行）</w:t>
      </w:r>
    </w:p>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rPr>
          <w:rFonts w:ascii="Times New Roman" w:hAnsi="Times New Roman" w:cs="Times New Roman"/>
          <w:b/>
          <w:bCs/>
          <w:kern w:val="0"/>
          <w:sz w:val="28"/>
          <w:szCs w:val="28"/>
        </w:rPr>
      </w:pPr>
      <w:r>
        <w:rPr>
          <w:rFonts w:hint="eastAsia" w:ascii="Times New Roman" w:hAnsi="Times New Roman" w:cs="Times New Roman"/>
          <w:b/>
          <w:bCs/>
          <w:kern w:val="0"/>
          <w:sz w:val="28"/>
          <w:szCs w:val="28"/>
        </w:rPr>
        <w:t xml:space="preserve"> 第一章 总则</w:t>
      </w:r>
    </w:p>
    <w:p>
      <w:pPr>
        <w:adjustRightInd w:val="0"/>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第一条 计算机实验室是学院育人的重要场所，是培养人才的重要阵地。加强和规范计算机实验室管理，营造科学规范、安全高效的计算机实验室环境，对于发挥计算机实验室育人功能，保障人才培养目标实现，维护学院安全稳定大局，具有重要意义。根据《武汉工程大学实验室管理规范（试行）》、《武汉工程大学实验室安全管理办法（试行）》、和《武汉工程大学邮电与信息工程学院</w:t>
      </w:r>
      <w:r>
        <w:rPr>
          <w:rFonts w:hint="eastAsia" w:ascii="宋体" w:hAnsi="宋体" w:eastAsia="宋体" w:cs="宋体"/>
          <w:sz w:val="28"/>
          <w:szCs w:val="28"/>
          <w:lang w:val="en-US" w:eastAsia="zh-CN"/>
        </w:rPr>
        <w:t>实验室安</w:t>
      </w:r>
      <w:r>
        <w:rPr>
          <w:rFonts w:hint="default" w:ascii="宋体" w:hAnsi="宋体" w:eastAsia="宋体" w:cs="宋体"/>
          <w:sz w:val="28"/>
          <w:szCs w:val="28"/>
          <w:lang w:val="en-US" w:eastAsia="zh-CN"/>
        </w:rPr>
        <w:t>全管理制度总则（试行）</w:t>
      </w:r>
      <w:r>
        <w:rPr>
          <w:rFonts w:hint="eastAsia" w:ascii="宋体" w:hAnsi="宋体" w:eastAsia="宋体" w:cs="宋体"/>
          <w:sz w:val="28"/>
          <w:szCs w:val="28"/>
          <w:lang w:eastAsia="zh-CN"/>
        </w:rPr>
        <w:t>》等文件规定，结合智慧学习与网络信息中心(以下简称“智网中心”)实际，制定本办法。</w:t>
      </w:r>
    </w:p>
    <w:p>
      <w:pPr>
        <w:adjustRightInd w:val="0"/>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第</w:t>
      </w:r>
      <w:r>
        <w:rPr>
          <w:rFonts w:hint="eastAsia" w:ascii="宋体" w:hAnsi="宋体" w:eastAsia="宋体" w:cs="宋体"/>
          <w:sz w:val="28"/>
          <w:szCs w:val="28"/>
          <w:lang w:eastAsia="zh-CN"/>
        </w:rPr>
        <w:t>二</w:t>
      </w:r>
      <w:r>
        <w:rPr>
          <w:rFonts w:hint="eastAsia" w:ascii="宋体" w:hAnsi="宋体" w:eastAsia="宋体" w:cs="宋体"/>
          <w:sz w:val="28"/>
          <w:szCs w:val="28"/>
        </w:rPr>
        <w:t>条 学院</w:t>
      </w:r>
      <w:r>
        <w:rPr>
          <w:rFonts w:hint="eastAsia" w:ascii="宋体" w:hAnsi="宋体" w:eastAsia="宋体" w:cs="宋体"/>
          <w:sz w:val="28"/>
          <w:szCs w:val="28"/>
          <w:lang w:eastAsia="zh-CN"/>
        </w:rPr>
        <w:t>实验室安全管理工作贯彻“安全第一，预防为主”的方针，坚持“齐抓共管，失职追责”和“谁使用谁负责，谁主管谁负责”的原则，落实逐级负责制。</w:t>
      </w:r>
    </w:p>
    <w:p>
      <w:pPr>
        <w:adjustRightInd w:val="0"/>
        <w:spacing w:line="360" w:lineRule="auto"/>
        <w:ind w:firstLine="560" w:firstLineChars="200"/>
        <w:rPr>
          <w:rFonts w:hint="eastAsia" w:ascii="Calibri" w:hAnsi="Calibri" w:eastAsia="宋体" w:cs="Times New Roman"/>
          <w:lang w:eastAsia="zh-CN"/>
        </w:rPr>
      </w:pPr>
      <w:r>
        <w:rPr>
          <w:rFonts w:hint="eastAsia" w:ascii="宋体" w:hAnsi="宋体" w:eastAsia="宋体" w:cs="宋体"/>
          <w:sz w:val="28"/>
          <w:szCs w:val="28"/>
        </w:rPr>
        <w:t>第</w:t>
      </w:r>
      <w:r>
        <w:rPr>
          <w:rFonts w:hint="eastAsia" w:ascii="宋体" w:hAnsi="宋体" w:eastAsia="宋体" w:cs="宋体"/>
          <w:sz w:val="28"/>
          <w:szCs w:val="28"/>
          <w:lang w:eastAsia="zh-CN"/>
        </w:rPr>
        <w:t>三</w:t>
      </w:r>
      <w:r>
        <w:rPr>
          <w:rFonts w:hint="eastAsia" w:ascii="宋体" w:hAnsi="宋体" w:eastAsia="宋体" w:cs="宋体"/>
          <w:sz w:val="28"/>
          <w:szCs w:val="28"/>
        </w:rPr>
        <w:t>条 学院实行实验室归口管理。智网中心计算机实验室</w:t>
      </w:r>
      <w:r>
        <w:rPr>
          <w:rFonts w:hint="eastAsia" w:asciiTheme="minorEastAsia" w:hAnsiTheme="minorEastAsia"/>
          <w:sz w:val="28"/>
          <w:szCs w:val="28"/>
        </w:rPr>
        <w:t>（以下简称“计算机实验室”）</w:t>
      </w:r>
      <w:r>
        <w:rPr>
          <w:rFonts w:hint="eastAsia" w:ascii="宋体" w:hAnsi="宋体" w:eastAsia="宋体" w:cs="宋体"/>
          <w:sz w:val="28"/>
          <w:szCs w:val="28"/>
        </w:rPr>
        <w:t>是指由智网中心直接管理的计算机实验室。</w:t>
      </w:r>
    </w:p>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rPr>
          <w:rFonts w:hint="eastAsia" w:ascii="Times New Roman" w:hAnsi="Times New Roman" w:cs="Times New Roman" w:eastAsiaTheme="minorEastAsia"/>
          <w:b/>
          <w:bCs/>
          <w:kern w:val="0"/>
          <w:sz w:val="28"/>
          <w:szCs w:val="28"/>
          <w:lang w:eastAsia="zh-CN"/>
        </w:rPr>
      </w:pPr>
      <w:r>
        <w:rPr>
          <w:rFonts w:hint="eastAsia" w:ascii="Times New Roman" w:hAnsi="Times New Roman" w:cs="Times New Roman"/>
          <w:b/>
          <w:bCs/>
          <w:kern w:val="0"/>
          <w:sz w:val="28"/>
          <w:szCs w:val="28"/>
        </w:rPr>
        <w:t>第二章    组织机构和工作</w:t>
      </w:r>
      <w:r>
        <w:rPr>
          <w:rFonts w:hint="eastAsia" w:ascii="Times New Roman" w:hAnsi="Times New Roman" w:cs="Times New Roman"/>
          <w:b/>
          <w:bCs/>
          <w:kern w:val="0"/>
          <w:sz w:val="28"/>
          <w:szCs w:val="28"/>
          <w:lang w:eastAsia="zh-CN"/>
        </w:rPr>
        <w:t>职</w:t>
      </w:r>
      <w:r>
        <w:rPr>
          <w:rFonts w:hint="eastAsia" w:ascii="Times New Roman" w:hAnsi="Times New Roman" w:cs="Times New Roman"/>
          <w:b/>
          <w:bCs/>
          <w:kern w:val="0"/>
          <w:sz w:val="28"/>
          <w:szCs w:val="28"/>
        </w:rPr>
        <w:t>责</w:t>
      </w:r>
    </w:p>
    <w:p>
      <w:pPr>
        <w:adjustRightInd w:val="0"/>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第</w:t>
      </w:r>
      <w:r>
        <w:rPr>
          <w:rFonts w:hint="eastAsia" w:asciiTheme="minorEastAsia" w:hAnsiTheme="minorEastAsia"/>
          <w:sz w:val="28"/>
          <w:szCs w:val="28"/>
          <w:lang w:eastAsia="zh-CN"/>
        </w:rPr>
        <w:t>四</w:t>
      </w:r>
      <w:r>
        <w:rPr>
          <w:rFonts w:hint="eastAsia" w:asciiTheme="minorEastAsia" w:hAnsiTheme="minorEastAsia"/>
          <w:sz w:val="28"/>
          <w:szCs w:val="28"/>
        </w:rPr>
        <w:t>条 智网中心负责计算机实验室的日常管理和安全</w:t>
      </w:r>
      <w:r>
        <w:rPr>
          <w:rFonts w:hint="eastAsia" w:asciiTheme="minorEastAsia" w:hAnsiTheme="minorEastAsia"/>
          <w:sz w:val="28"/>
          <w:szCs w:val="28"/>
          <w:lang w:eastAsia="zh-CN"/>
        </w:rPr>
        <w:t>管理</w:t>
      </w:r>
      <w:r>
        <w:rPr>
          <w:rFonts w:hint="eastAsia" w:asciiTheme="minorEastAsia" w:hAnsiTheme="minorEastAsia"/>
          <w:sz w:val="28"/>
          <w:szCs w:val="28"/>
        </w:rPr>
        <w:t>工作。计算机实验室实行“分区管理”，“辖区管理实验员”是相应计算机实验室</w:t>
      </w:r>
      <w:r>
        <w:rPr>
          <w:rFonts w:hint="eastAsia" w:asciiTheme="minorEastAsia" w:hAnsiTheme="minorEastAsia"/>
          <w:sz w:val="28"/>
          <w:szCs w:val="28"/>
          <w:lang w:eastAsia="zh-CN"/>
        </w:rPr>
        <w:t>的</w:t>
      </w:r>
      <w:r>
        <w:rPr>
          <w:rFonts w:hint="eastAsia" w:asciiTheme="minorEastAsia" w:hAnsiTheme="minorEastAsia"/>
          <w:sz w:val="28"/>
          <w:szCs w:val="28"/>
        </w:rPr>
        <w:t>安全责任人。</w:t>
      </w:r>
    </w:p>
    <w:p>
      <w:pPr>
        <w:adjustRightInd w:val="0"/>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（一）智网中心主任是计算机实验室安全</w:t>
      </w:r>
      <w:r>
        <w:rPr>
          <w:rFonts w:hint="eastAsia" w:asciiTheme="minorEastAsia" w:hAnsiTheme="minorEastAsia"/>
          <w:sz w:val="28"/>
          <w:szCs w:val="28"/>
          <w:lang w:eastAsia="zh-CN"/>
        </w:rPr>
        <w:t>管理</w:t>
      </w:r>
      <w:r>
        <w:rPr>
          <w:rFonts w:hint="eastAsia" w:asciiTheme="minorEastAsia" w:hAnsiTheme="minorEastAsia"/>
          <w:sz w:val="28"/>
          <w:szCs w:val="28"/>
        </w:rPr>
        <w:t>工作的第一责任人，负责计算机实验室</w:t>
      </w:r>
      <w:r>
        <w:rPr>
          <w:rFonts w:hint="eastAsia" w:asciiTheme="minorEastAsia" w:hAnsiTheme="minorEastAsia"/>
          <w:sz w:val="28"/>
          <w:szCs w:val="28"/>
          <w:lang w:eastAsia="zh-CN"/>
        </w:rPr>
        <w:t>安全管理</w:t>
      </w:r>
      <w:r>
        <w:rPr>
          <w:rFonts w:hint="eastAsia" w:asciiTheme="minorEastAsia" w:hAnsiTheme="minorEastAsia"/>
          <w:sz w:val="28"/>
          <w:szCs w:val="28"/>
        </w:rPr>
        <w:t>工作的部署、监督、检查</w:t>
      </w:r>
      <w:r>
        <w:rPr>
          <w:rFonts w:hint="eastAsia" w:asciiTheme="minorEastAsia" w:hAnsiTheme="minorEastAsia"/>
          <w:sz w:val="28"/>
          <w:szCs w:val="28"/>
          <w:lang w:eastAsia="zh-CN"/>
        </w:rPr>
        <w:t>等</w:t>
      </w:r>
      <w:r>
        <w:rPr>
          <w:rFonts w:hint="eastAsia" w:asciiTheme="minorEastAsia" w:hAnsiTheme="minorEastAsia"/>
          <w:sz w:val="28"/>
          <w:szCs w:val="28"/>
        </w:rPr>
        <w:t>。</w:t>
      </w:r>
    </w:p>
    <w:p>
      <w:pPr>
        <w:adjustRightInd w:val="0"/>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（二）智网中心计算机实验室主任（以下简称“计算机实验室主任”）是计算机实验室安全</w:t>
      </w:r>
      <w:r>
        <w:rPr>
          <w:rFonts w:hint="eastAsia" w:asciiTheme="minorEastAsia" w:hAnsiTheme="minorEastAsia"/>
          <w:sz w:val="28"/>
          <w:szCs w:val="28"/>
          <w:lang w:eastAsia="zh-CN"/>
        </w:rPr>
        <w:t>管理</w:t>
      </w:r>
      <w:r>
        <w:rPr>
          <w:rFonts w:hint="eastAsia" w:asciiTheme="minorEastAsia" w:hAnsiTheme="minorEastAsia"/>
          <w:sz w:val="28"/>
          <w:szCs w:val="28"/>
        </w:rPr>
        <w:t>工作和日常管理的直接责任人，</w:t>
      </w:r>
      <w:r>
        <w:rPr>
          <w:rFonts w:asciiTheme="minorEastAsia" w:hAnsiTheme="minorEastAsia"/>
          <w:sz w:val="28"/>
          <w:szCs w:val="28"/>
        </w:rPr>
        <w:t>负责</w:t>
      </w:r>
      <w:r>
        <w:rPr>
          <w:rFonts w:hint="eastAsia" w:asciiTheme="minorEastAsia" w:hAnsiTheme="minorEastAsia"/>
          <w:sz w:val="28"/>
          <w:szCs w:val="28"/>
          <w:lang w:eastAsia="zh-CN"/>
        </w:rPr>
        <w:t>安排</w:t>
      </w:r>
      <w:r>
        <w:rPr>
          <w:rFonts w:hint="eastAsia" w:asciiTheme="minorEastAsia" w:hAnsiTheme="minorEastAsia"/>
          <w:sz w:val="28"/>
          <w:szCs w:val="28"/>
        </w:rPr>
        <w:t>计算机实验员，</w:t>
      </w:r>
      <w:r>
        <w:rPr>
          <w:rFonts w:asciiTheme="minorEastAsia" w:hAnsiTheme="minorEastAsia"/>
          <w:sz w:val="28"/>
          <w:szCs w:val="28"/>
        </w:rPr>
        <w:t>落实</w:t>
      </w:r>
      <w:r>
        <w:rPr>
          <w:rFonts w:hint="eastAsia" w:asciiTheme="minorEastAsia" w:hAnsiTheme="minorEastAsia"/>
          <w:sz w:val="28"/>
          <w:szCs w:val="28"/>
        </w:rPr>
        <w:t>计算机实验室各项</w:t>
      </w:r>
      <w:r>
        <w:rPr>
          <w:rFonts w:hint="eastAsia" w:asciiTheme="minorEastAsia" w:hAnsiTheme="minorEastAsia"/>
          <w:sz w:val="28"/>
          <w:szCs w:val="28"/>
          <w:lang w:eastAsia="zh-CN"/>
        </w:rPr>
        <w:t>业</w:t>
      </w:r>
      <w:r>
        <w:rPr>
          <w:rFonts w:hint="eastAsia" w:asciiTheme="minorEastAsia" w:hAnsiTheme="minorEastAsia"/>
          <w:sz w:val="28"/>
          <w:szCs w:val="28"/>
        </w:rPr>
        <w:t>务</w:t>
      </w:r>
      <w:r>
        <w:rPr>
          <w:rFonts w:hint="eastAsia" w:asciiTheme="minorEastAsia" w:hAnsiTheme="minorEastAsia"/>
          <w:sz w:val="28"/>
          <w:szCs w:val="28"/>
        </w:rPr>
        <w:t>工作</w:t>
      </w:r>
      <w:r>
        <w:rPr>
          <w:rFonts w:hint="eastAsia" w:asciiTheme="minorEastAsia" w:hAnsiTheme="minorEastAsia"/>
          <w:sz w:val="28"/>
          <w:szCs w:val="28"/>
          <w:lang w:eastAsia="zh-CN"/>
        </w:rPr>
        <w:t>；</w:t>
      </w:r>
      <w:r>
        <w:rPr>
          <w:rFonts w:hint="eastAsia" w:asciiTheme="minorEastAsia" w:hAnsiTheme="minorEastAsia"/>
          <w:sz w:val="28"/>
          <w:szCs w:val="28"/>
        </w:rPr>
        <w:t>要重点做好计算机实验室的安全保障，根据实际</w:t>
      </w:r>
      <w:r>
        <w:rPr>
          <w:rFonts w:hint="eastAsia" w:asciiTheme="minorEastAsia" w:hAnsiTheme="minorEastAsia"/>
          <w:sz w:val="28"/>
          <w:szCs w:val="28"/>
          <w:lang w:eastAsia="zh-CN"/>
        </w:rPr>
        <w:t>拟定</w:t>
      </w:r>
      <w:r>
        <w:rPr>
          <w:rFonts w:hint="eastAsia" w:asciiTheme="minorEastAsia" w:hAnsiTheme="minorEastAsia"/>
          <w:sz w:val="28"/>
          <w:szCs w:val="28"/>
        </w:rPr>
        <w:t>“智网中心计算机实验室安全责任人” （见“附件”）</w:t>
      </w:r>
      <w:r>
        <w:rPr>
          <w:rFonts w:hint="eastAsia" w:asciiTheme="minorEastAsia" w:hAnsiTheme="minorEastAsia"/>
          <w:sz w:val="28"/>
          <w:szCs w:val="28"/>
          <w:lang w:eastAsia="zh-CN"/>
        </w:rPr>
        <w:t>；</w:t>
      </w:r>
      <w:r>
        <w:rPr>
          <w:rFonts w:hint="eastAsia" w:asciiTheme="minorEastAsia" w:hAnsiTheme="minorEastAsia"/>
          <w:sz w:val="28"/>
          <w:szCs w:val="28"/>
        </w:rPr>
        <w:t>要做好计算机实验室教学工作的保障和</w:t>
      </w:r>
      <w:r>
        <w:rPr>
          <w:rFonts w:hint="eastAsia" w:asciiTheme="minorEastAsia" w:hAnsiTheme="minorEastAsia"/>
          <w:sz w:val="28"/>
          <w:szCs w:val="28"/>
          <w:lang w:eastAsia="zh-CN"/>
        </w:rPr>
        <w:t>服务</w:t>
      </w:r>
      <w:r>
        <w:rPr>
          <w:rFonts w:asciiTheme="minorEastAsia" w:hAnsiTheme="minorEastAsia"/>
          <w:sz w:val="28"/>
          <w:szCs w:val="28"/>
        </w:rPr>
        <w:t>。</w:t>
      </w:r>
    </w:p>
    <w:p>
      <w:pPr>
        <w:adjustRightInd w:val="0"/>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三）智网中心计算机实验员（以下简称“计算机实验员”）协助计算机实验室主任开展工作，承担各自辖区内计算机实验室的日常管理、计算机（云桌面）软、硬件安装、调试、维护工作，要切实做好防火、防水、防盗</w:t>
      </w:r>
      <w:r>
        <w:rPr>
          <w:rFonts w:hint="eastAsia" w:asciiTheme="minorEastAsia" w:hAnsiTheme="minorEastAsia"/>
          <w:sz w:val="28"/>
          <w:szCs w:val="28"/>
          <w:lang w:eastAsia="zh-CN"/>
        </w:rPr>
        <w:t>、防事故</w:t>
      </w:r>
      <w:r>
        <w:rPr>
          <w:rFonts w:hint="eastAsia" w:asciiTheme="minorEastAsia" w:hAnsiTheme="minorEastAsia"/>
          <w:sz w:val="28"/>
          <w:szCs w:val="28"/>
        </w:rPr>
        <w:t>等。</w:t>
      </w:r>
    </w:p>
    <w:p>
      <w:pPr>
        <w:adjustRightInd w:val="0"/>
        <w:spacing w:line="360" w:lineRule="auto"/>
        <w:ind w:firstLine="560" w:firstLineChars="200"/>
        <w:rPr>
          <w:rFonts w:hint="eastAsia" w:asciiTheme="minorEastAsia" w:hAnsiTheme="minorEastAsia"/>
          <w:sz w:val="28"/>
          <w:szCs w:val="28"/>
        </w:rPr>
      </w:pPr>
      <w:r>
        <w:rPr>
          <w:rFonts w:hint="eastAsia" w:asciiTheme="minorEastAsia" w:hAnsiTheme="minorEastAsia"/>
          <w:sz w:val="28"/>
          <w:szCs w:val="28"/>
        </w:rPr>
        <w:t>（四）智网中心</w:t>
      </w:r>
      <w:r>
        <w:rPr>
          <w:rFonts w:hint="eastAsia" w:asciiTheme="minorEastAsia" w:hAnsiTheme="minorEastAsia"/>
          <w:sz w:val="28"/>
          <w:szCs w:val="28"/>
          <w:lang w:eastAsia="zh-CN"/>
        </w:rPr>
        <w:t>有关</w:t>
      </w:r>
      <w:r>
        <w:rPr>
          <w:rFonts w:hint="eastAsia" w:asciiTheme="minorEastAsia" w:hAnsiTheme="minorEastAsia"/>
          <w:sz w:val="28"/>
          <w:szCs w:val="28"/>
        </w:rPr>
        <w:t>工作人员要根据工作安排，完成好计算机实验室值班工作。</w:t>
      </w:r>
    </w:p>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rPr>
          <w:rFonts w:hint="eastAsia" w:ascii="Times New Roman" w:hAnsi="Times New Roman" w:cs="Times New Roman"/>
          <w:b/>
          <w:bCs/>
          <w:kern w:val="0"/>
          <w:sz w:val="28"/>
          <w:szCs w:val="28"/>
        </w:rPr>
      </w:pPr>
      <w:r>
        <w:rPr>
          <w:rFonts w:hint="eastAsia" w:ascii="Times New Roman" w:hAnsi="Times New Roman" w:cs="Times New Roman"/>
          <w:b/>
          <w:bCs/>
          <w:kern w:val="0"/>
          <w:sz w:val="28"/>
          <w:szCs w:val="28"/>
        </w:rPr>
        <w:t>第三章     计算机实验室</w:t>
      </w:r>
      <w:r>
        <w:rPr>
          <w:rFonts w:hint="eastAsia" w:ascii="Times New Roman" w:hAnsi="Times New Roman" w:cs="Times New Roman"/>
          <w:b/>
          <w:bCs/>
          <w:kern w:val="0"/>
          <w:sz w:val="28"/>
          <w:szCs w:val="28"/>
          <w:lang w:eastAsia="zh-CN"/>
        </w:rPr>
        <w:t>人</w:t>
      </w:r>
      <w:r>
        <w:rPr>
          <w:rFonts w:hint="eastAsia" w:ascii="Times New Roman" w:hAnsi="Times New Roman" w:cs="Times New Roman"/>
          <w:b/>
          <w:bCs/>
          <w:kern w:val="0"/>
          <w:sz w:val="28"/>
          <w:szCs w:val="28"/>
        </w:rPr>
        <w:t>员管理</w:t>
      </w:r>
    </w:p>
    <w:p>
      <w:pPr>
        <w:adjustRightInd w:val="0"/>
        <w:spacing w:line="360" w:lineRule="auto"/>
        <w:ind w:firstLine="560" w:firstLineChars="200"/>
        <w:rPr>
          <w:rFonts w:hint="eastAsia" w:asciiTheme="minorEastAsia" w:hAnsiTheme="minorEastAsia"/>
          <w:sz w:val="28"/>
          <w:szCs w:val="28"/>
        </w:rPr>
      </w:pPr>
      <w:r>
        <w:rPr>
          <w:rFonts w:hint="eastAsia" w:asciiTheme="minorEastAsia" w:hAnsiTheme="minorEastAsia"/>
          <w:sz w:val="28"/>
          <w:szCs w:val="28"/>
        </w:rPr>
        <w:t>第</w:t>
      </w:r>
      <w:r>
        <w:rPr>
          <w:rFonts w:hint="eastAsia" w:asciiTheme="minorEastAsia" w:hAnsiTheme="minorEastAsia"/>
          <w:sz w:val="28"/>
          <w:szCs w:val="28"/>
          <w:lang w:eastAsia="zh-CN"/>
        </w:rPr>
        <w:t>五</w:t>
      </w:r>
      <w:r>
        <w:rPr>
          <w:rFonts w:hint="eastAsia" w:asciiTheme="minorEastAsia" w:hAnsiTheme="minorEastAsia"/>
          <w:sz w:val="28"/>
          <w:szCs w:val="28"/>
        </w:rPr>
        <w:t>条</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所有进入</w:t>
      </w:r>
      <w:r>
        <w:rPr>
          <w:rFonts w:hint="eastAsia" w:asciiTheme="minorEastAsia" w:hAnsiTheme="minorEastAsia"/>
          <w:sz w:val="28"/>
          <w:szCs w:val="28"/>
          <w:lang w:eastAsia="zh-CN"/>
        </w:rPr>
        <w:t>计算机</w:t>
      </w:r>
      <w:r>
        <w:rPr>
          <w:rFonts w:hint="eastAsia" w:asciiTheme="minorEastAsia" w:hAnsiTheme="minorEastAsia"/>
          <w:sz w:val="28"/>
          <w:szCs w:val="28"/>
        </w:rPr>
        <w:t>实验室的人员，必须遵守实验室各项规章制度，</w:t>
      </w:r>
      <w:r>
        <w:rPr>
          <w:rFonts w:hint="eastAsia" w:asciiTheme="minorEastAsia" w:hAnsiTheme="minorEastAsia"/>
          <w:sz w:val="28"/>
          <w:szCs w:val="28"/>
          <w:lang w:eastAsia="zh-CN"/>
        </w:rPr>
        <w:t>不得在</w:t>
      </w:r>
      <w:r>
        <w:rPr>
          <w:rFonts w:hint="eastAsia" w:asciiTheme="minorEastAsia" w:hAnsiTheme="minorEastAsia"/>
          <w:sz w:val="28"/>
          <w:szCs w:val="28"/>
        </w:rPr>
        <w:t>计算机实验室</w:t>
      </w:r>
      <w:r>
        <w:rPr>
          <w:rFonts w:hint="eastAsia" w:asciiTheme="minorEastAsia" w:hAnsiTheme="minorEastAsia"/>
          <w:sz w:val="28"/>
          <w:szCs w:val="28"/>
          <w:lang w:eastAsia="zh-CN"/>
        </w:rPr>
        <w:t>内或利用计算机实验室设备</w:t>
      </w:r>
      <w:r>
        <w:rPr>
          <w:rFonts w:hint="eastAsia" w:asciiTheme="minorEastAsia" w:hAnsiTheme="minorEastAsia"/>
          <w:sz w:val="28"/>
          <w:szCs w:val="28"/>
        </w:rPr>
        <w:t>从事违法犯罪的行为。</w:t>
      </w:r>
    </w:p>
    <w:p>
      <w:pPr>
        <w:adjustRightInd w:val="0"/>
        <w:spacing w:line="360" w:lineRule="auto"/>
        <w:ind w:firstLine="560" w:firstLineChars="200"/>
        <w:rPr>
          <w:rFonts w:hint="eastAsia" w:asciiTheme="minorEastAsia" w:hAnsiTheme="minorEastAsia"/>
          <w:sz w:val="28"/>
          <w:szCs w:val="28"/>
        </w:rPr>
      </w:pPr>
      <w:r>
        <w:rPr>
          <w:rFonts w:hint="eastAsia" w:asciiTheme="minorEastAsia" w:hAnsiTheme="minorEastAsia"/>
          <w:sz w:val="28"/>
          <w:szCs w:val="28"/>
        </w:rPr>
        <w:t>第</w:t>
      </w:r>
      <w:r>
        <w:rPr>
          <w:rFonts w:hint="eastAsia" w:asciiTheme="minorEastAsia" w:hAnsiTheme="minorEastAsia"/>
          <w:sz w:val="28"/>
          <w:szCs w:val="28"/>
          <w:lang w:eastAsia="zh-CN"/>
        </w:rPr>
        <w:t>六</w:t>
      </w:r>
      <w:r>
        <w:rPr>
          <w:rFonts w:hint="eastAsia" w:asciiTheme="minorEastAsia" w:hAnsiTheme="minorEastAsia"/>
          <w:sz w:val="28"/>
          <w:szCs w:val="28"/>
        </w:rPr>
        <w:t>条</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计算机实验</w:t>
      </w:r>
      <w:r>
        <w:rPr>
          <w:rFonts w:hint="eastAsia" w:asciiTheme="minorEastAsia" w:hAnsiTheme="minorEastAsia"/>
          <w:sz w:val="28"/>
          <w:szCs w:val="28"/>
          <w:lang w:eastAsia="zh-CN"/>
        </w:rPr>
        <w:t>室工作人</w:t>
      </w:r>
      <w:r>
        <w:rPr>
          <w:rFonts w:hint="eastAsia" w:asciiTheme="minorEastAsia" w:hAnsiTheme="minorEastAsia"/>
          <w:sz w:val="28"/>
          <w:szCs w:val="28"/>
        </w:rPr>
        <w:t>员要遵守学院各项</w:t>
      </w:r>
      <w:r>
        <w:rPr>
          <w:rFonts w:hint="eastAsia" w:asciiTheme="minorEastAsia" w:hAnsiTheme="minorEastAsia"/>
          <w:sz w:val="28"/>
          <w:szCs w:val="28"/>
          <w:lang w:eastAsia="zh-CN"/>
        </w:rPr>
        <w:t>管理</w:t>
      </w:r>
      <w:r>
        <w:rPr>
          <w:rFonts w:hint="eastAsia" w:asciiTheme="minorEastAsia" w:hAnsiTheme="minorEastAsia"/>
          <w:sz w:val="28"/>
          <w:szCs w:val="28"/>
        </w:rPr>
        <w:t>制度，服从领导安排；认真履行工作职责，积极主动</w:t>
      </w:r>
      <w:r>
        <w:rPr>
          <w:rFonts w:hint="eastAsia" w:asciiTheme="minorEastAsia" w:hAnsiTheme="minorEastAsia"/>
          <w:sz w:val="28"/>
          <w:szCs w:val="28"/>
          <w:lang w:eastAsia="zh-CN"/>
        </w:rPr>
        <w:t>开展</w:t>
      </w:r>
      <w:r>
        <w:rPr>
          <w:rFonts w:hint="eastAsia" w:asciiTheme="minorEastAsia" w:hAnsiTheme="minorEastAsia"/>
          <w:sz w:val="28"/>
          <w:szCs w:val="28"/>
        </w:rPr>
        <w:t>计算机实验室</w:t>
      </w:r>
      <w:r>
        <w:rPr>
          <w:rFonts w:hint="eastAsia" w:asciiTheme="minorEastAsia" w:hAnsiTheme="minorEastAsia"/>
          <w:sz w:val="28"/>
          <w:szCs w:val="28"/>
          <w:lang w:eastAsia="zh-CN"/>
        </w:rPr>
        <w:t>日常</w:t>
      </w:r>
      <w:r>
        <w:rPr>
          <w:rFonts w:hint="eastAsia" w:asciiTheme="minorEastAsia" w:hAnsiTheme="minorEastAsia"/>
          <w:sz w:val="28"/>
          <w:szCs w:val="28"/>
        </w:rPr>
        <w:t>管理工作；互学互助，钻研业务</w:t>
      </w:r>
      <w:r>
        <w:rPr>
          <w:rFonts w:hint="eastAsia" w:asciiTheme="minorEastAsia" w:hAnsiTheme="minorEastAsia"/>
          <w:sz w:val="28"/>
          <w:szCs w:val="28"/>
          <w:lang w:eastAsia="zh-CN"/>
        </w:rPr>
        <w:t>；</w:t>
      </w:r>
      <w:r>
        <w:rPr>
          <w:rFonts w:hint="eastAsia" w:asciiTheme="minorEastAsia" w:hAnsiTheme="minorEastAsia"/>
          <w:sz w:val="28"/>
          <w:szCs w:val="28"/>
        </w:rPr>
        <w:t>配合实验指导老师做好实验教学工作</w:t>
      </w:r>
      <w:r>
        <w:rPr>
          <w:rFonts w:hint="eastAsia" w:asciiTheme="minorEastAsia" w:hAnsiTheme="minorEastAsia"/>
          <w:sz w:val="28"/>
          <w:szCs w:val="28"/>
          <w:lang w:eastAsia="zh-CN"/>
        </w:rPr>
        <w:t>，保障实验任务顺利进行，</w:t>
      </w:r>
      <w:r>
        <w:rPr>
          <w:rFonts w:hint="eastAsia" w:asciiTheme="minorEastAsia" w:hAnsiTheme="minorEastAsia"/>
          <w:sz w:val="28"/>
          <w:szCs w:val="28"/>
        </w:rPr>
        <w:t>全心全意为广大师生服务。</w:t>
      </w:r>
    </w:p>
    <w:p>
      <w:pPr>
        <w:adjustRightInd w:val="0"/>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第</w:t>
      </w:r>
      <w:r>
        <w:rPr>
          <w:rFonts w:hint="eastAsia" w:asciiTheme="minorEastAsia" w:hAnsiTheme="minorEastAsia"/>
          <w:sz w:val="28"/>
          <w:szCs w:val="28"/>
          <w:lang w:eastAsia="zh-CN"/>
        </w:rPr>
        <w:t>七</w:t>
      </w:r>
      <w:r>
        <w:rPr>
          <w:rFonts w:hint="eastAsia" w:asciiTheme="minorEastAsia" w:hAnsiTheme="minorEastAsia"/>
          <w:sz w:val="28"/>
          <w:szCs w:val="28"/>
        </w:rPr>
        <w:t>条 计算机实验</w:t>
      </w:r>
      <w:r>
        <w:rPr>
          <w:rFonts w:hint="eastAsia" w:asciiTheme="minorEastAsia" w:hAnsiTheme="minorEastAsia"/>
          <w:sz w:val="28"/>
          <w:szCs w:val="28"/>
          <w:lang w:eastAsia="zh-CN"/>
        </w:rPr>
        <w:t>室工作人</w:t>
      </w:r>
      <w:r>
        <w:rPr>
          <w:rFonts w:hint="eastAsia" w:asciiTheme="minorEastAsia" w:hAnsiTheme="minorEastAsia"/>
          <w:sz w:val="28"/>
          <w:szCs w:val="28"/>
        </w:rPr>
        <w:t>员必须按时上、下班，开、关计算机实验室门。坚守岗位，不得擅自离岗，因私离岗</w:t>
      </w:r>
      <w:r>
        <w:rPr>
          <w:rFonts w:hint="eastAsia" w:asciiTheme="minorEastAsia" w:hAnsiTheme="minorEastAsia"/>
          <w:sz w:val="28"/>
          <w:szCs w:val="28"/>
          <w:lang w:eastAsia="zh-CN"/>
        </w:rPr>
        <w:t>要</w:t>
      </w:r>
      <w:r>
        <w:rPr>
          <w:rFonts w:hint="eastAsia" w:asciiTheme="minorEastAsia" w:hAnsiTheme="minorEastAsia"/>
          <w:sz w:val="28"/>
          <w:szCs w:val="28"/>
        </w:rPr>
        <w:t>提前请假。计算机实验员在上机课前15分钟，必须把实验室房间打开；每次下课后必须认真检查计算机实验室是否存在安全隐患，切断电源，关好门窗。</w:t>
      </w:r>
    </w:p>
    <w:p>
      <w:pPr>
        <w:adjustRightInd w:val="0"/>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第</w:t>
      </w:r>
      <w:r>
        <w:rPr>
          <w:rFonts w:hint="eastAsia" w:asciiTheme="minorEastAsia" w:hAnsiTheme="minorEastAsia"/>
          <w:sz w:val="28"/>
          <w:szCs w:val="28"/>
          <w:lang w:eastAsia="zh-CN"/>
        </w:rPr>
        <w:t>八</w:t>
      </w:r>
      <w:r>
        <w:rPr>
          <w:rFonts w:hint="eastAsia" w:asciiTheme="minorEastAsia" w:hAnsiTheme="minorEastAsia"/>
          <w:sz w:val="28"/>
          <w:szCs w:val="28"/>
        </w:rPr>
        <w:t>条 计算机实验员承担计算机实验室软、硬件的安装、调试、日常管理、维护、维修等工作。计算机实验员要定期对实验设备进行检查，维护，确保实验设备状态良好；对实验设备使用过程中发生的故障、损坏，</w:t>
      </w:r>
      <w:r>
        <w:rPr>
          <w:rFonts w:hint="eastAsia" w:asciiTheme="minorEastAsia" w:hAnsiTheme="minorEastAsia"/>
          <w:sz w:val="28"/>
          <w:szCs w:val="28"/>
          <w:lang w:eastAsia="zh-CN"/>
        </w:rPr>
        <w:t>要</w:t>
      </w:r>
      <w:r>
        <w:rPr>
          <w:rFonts w:hint="eastAsia" w:asciiTheme="minorEastAsia" w:hAnsiTheme="minorEastAsia"/>
          <w:sz w:val="28"/>
          <w:szCs w:val="28"/>
        </w:rPr>
        <w:t>详细记录。实验设备的维修</w:t>
      </w:r>
      <w:r>
        <w:rPr>
          <w:rFonts w:hint="eastAsia" w:asciiTheme="minorEastAsia" w:hAnsiTheme="minorEastAsia"/>
          <w:sz w:val="28"/>
          <w:szCs w:val="28"/>
          <w:lang w:eastAsia="zh-CN"/>
        </w:rPr>
        <w:t>要</w:t>
      </w:r>
      <w:r>
        <w:rPr>
          <w:rFonts w:hint="eastAsia" w:asciiTheme="minorEastAsia" w:hAnsiTheme="minorEastAsia"/>
          <w:sz w:val="28"/>
          <w:szCs w:val="28"/>
        </w:rPr>
        <w:t>详细登记，对于贵重实验设备的维护与维修，必须申报主管领导审批。</w:t>
      </w:r>
    </w:p>
    <w:p>
      <w:pPr>
        <w:adjustRightInd w:val="0"/>
        <w:spacing w:line="360" w:lineRule="auto"/>
        <w:ind w:firstLine="560" w:firstLineChars="200"/>
        <w:rPr>
          <w:rFonts w:hint="eastAsia" w:asciiTheme="minorEastAsia" w:hAnsiTheme="minorEastAsia"/>
          <w:sz w:val="28"/>
          <w:szCs w:val="28"/>
        </w:rPr>
      </w:pPr>
      <w:r>
        <w:rPr>
          <w:rFonts w:hint="eastAsia" w:asciiTheme="minorEastAsia" w:hAnsiTheme="minorEastAsia"/>
          <w:sz w:val="28"/>
          <w:szCs w:val="28"/>
        </w:rPr>
        <w:t>第</w:t>
      </w:r>
      <w:r>
        <w:rPr>
          <w:rFonts w:hint="eastAsia" w:asciiTheme="minorEastAsia" w:hAnsiTheme="minorEastAsia"/>
          <w:sz w:val="28"/>
          <w:szCs w:val="28"/>
          <w:lang w:eastAsia="zh-CN"/>
        </w:rPr>
        <w:t>九</w:t>
      </w:r>
      <w:r>
        <w:rPr>
          <w:rFonts w:hint="eastAsia" w:asciiTheme="minorEastAsia" w:hAnsiTheme="minorEastAsia"/>
          <w:sz w:val="28"/>
          <w:szCs w:val="28"/>
        </w:rPr>
        <w:t>条 值班人员在值班时间，每一小时巡视一次计算机实验室。如发现机器故障，要及时解决；一时无法解决的记录故障发生的现象，为以后解决问题提供参考。值班人员必须做好值班交接工作。</w:t>
      </w:r>
    </w:p>
    <w:p>
      <w:pPr>
        <w:adjustRightInd w:val="0"/>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eastAsia="zh-CN"/>
        </w:rPr>
        <w:t>第十条</w:t>
      </w:r>
      <w:r>
        <w:rPr>
          <w:rFonts w:hint="eastAsia" w:asciiTheme="minorEastAsia" w:hAnsiTheme="minorEastAsia"/>
          <w:sz w:val="28"/>
          <w:szCs w:val="28"/>
          <w:lang w:val="en-US" w:eastAsia="zh-CN"/>
        </w:rPr>
        <w:t xml:space="preserve"> 进入计算机实验室的师生，举止要文明，不在计算机实验室内喧闹、打接电话等；实验过程中如发生实验设备故障等问题，应及时联系计算机实验室工作人员，不要擅自处理。实验结束后，正确关闭计算机，清理台面，将键盘、鼠标、板凳等摆正归位。</w:t>
      </w:r>
    </w:p>
    <w:p>
      <w:pPr>
        <w:adjustRightInd w:val="0"/>
        <w:spacing w:line="360" w:lineRule="auto"/>
        <w:ind w:firstLine="560" w:firstLineChars="200"/>
        <w:rPr>
          <w:rFonts w:hint="default" w:asciiTheme="minorEastAsia" w:hAnsiTheme="minorEastAsia" w:eastAsiaTheme="minorEastAsia"/>
          <w:sz w:val="28"/>
          <w:szCs w:val="28"/>
          <w:lang w:val="en-US" w:eastAsia="zh-CN"/>
        </w:rPr>
      </w:pPr>
      <w:r>
        <w:rPr>
          <w:rFonts w:hint="eastAsia" w:asciiTheme="minorEastAsia" w:hAnsiTheme="minorEastAsia"/>
          <w:sz w:val="28"/>
          <w:szCs w:val="28"/>
          <w:lang w:eastAsia="zh-CN"/>
        </w:rPr>
        <w:t>第十一条</w:t>
      </w:r>
      <w:r>
        <w:rPr>
          <w:rFonts w:hint="eastAsia" w:asciiTheme="minorEastAsia" w:hAnsiTheme="minorEastAsia"/>
          <w:sz w:val="28"/>
          <w:szCs w:val="28"/>
          <w:lang w:val="en-US" w:eastAsia="zh-CN"/>
        </w:rPr>
        <w:t xml:space="preserve"> 计算机实验室工作人员</w:t>
      </w:r>
      <w:r>
        <w:rPr>
          <w:rFonts w:hint="eastAsia" w:asciiTheme="minorEastAsia" w:hAnsiTheme="minorEastAsia"/>
          <w:sz w:val="28"/>
          <w:szCs w:val="28"/>
        </w:rPr>
        <w:t>发生工作调动或离退，必须做好相关交接手续。</w:t>
      </w:r>
    </w:p>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rPr>
          <w:rFonts w:hint="eastAsia" w:ascii="Times New Roman" w:hAnsi="Times New Roman" w:cs="Times New Roman"/>
          <w:b/>
          <w:bCs/>
          <w:kern w:val="0"/>
          <w:sz w:val="28"/>
          <w:szCs w:val="28"/>
        </w:rPr>
      </w:pPr>
      <w:r>
        <w:rPr>
          <w:rFonts w:hint="eastAsia" w:ascii="Times New Roman" w:hAnsi="Times New Roman" w:cs="Times New Roman"/>
          <w:b/>
          <w:bCs/>
          <w:kern w:val="0"/>
          <w:sz w:val="28"/>
          <w:szCs w:val="28"/>
        </w:rPr>
        <w:t>第四章　计算机实验室安全管理</w:t>
      </w:r>
    </w:p>
    <w:p>
      <w:pPr>
        <w:adjustRightInd w:val="0"/>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第十二条 智网中心全体教职工必须牢固树立“以</w:t>
      </w:r>
      <w:r>
        <w:rPr>
          <w:rFonts w:hint="default" w:asciiTheme="minorEastAsia" w:hAnsiTheme="minorEastAsia"/>
          <w:sz w:val="28"/>
          <w:szCs w:val="28"/>
          <w:lang w:val="en-US" w:eastAsia="zh-CN"/>
        </w:rPr>
        <w:t>人为本”的观念</w:t>
      </w:r>
      <w:r>
        <w:rPr>
          <w:rFonts w:hint="eastAsia" w:asciiTheme="minorEastAsia" w:hAnsiTheme="minorEastAsia"/>
          <w:sz w:val="28"/>
          <w:szCs w:val="28"/>
          <w:lang w:val="en-US" w:eastAsia="zh-CN"/>
        </w:rPr>
        <w:t>，坚持“安全第一，预防为主”的原则，以“安全保障教学和科研”为目标，确保广大师生的人身安全和学院财产安全。智网中心要根据学院实际情况和季节特点，定期开展安全教育，强化工作人员的安全意识和提高抢险救灾和逃生自救能力。</w:t>
      </w:r>
    </w:p>
    <w:p>
      <w:pPr>
        <w:adjustRightInd w:val="0"/>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第</w:t>
      </w:r>
      <w:r>
        <w:rPr>
          <w:rFonts w:hint="eastAsia" w:asciiTheme="minorEastAsia" w:hAnsiTheme="minorEastAsia"/>
          <w:sz w:val="28"/>
          <w:szCs w:val="28"/>
          <w:lang w:eastAsia="zh-CN"/>
        </w:rPr>
        <w:t>十三</w:t>
      </w:r>
      <w:r>
        <w:rPr>
          <w:rFonts w:hint="eastAsia" w:asciiTheme="minorEastAsia" w:hAnsiTheme="minorEastAsia"/>
          <w:sz w:val="28"/>
          <w:szCs w:val="28"/>
        </w:rPr>
        <w:t>条 计算机实验员</w:t>
      </w:r>
      <w:r>
        <w:rPr>
          <w:rFonts w:hint="eastAsia" w:asciiTheme="minorEastAsia" w:hAnsiTheme="minorEastAsia"/>
          <w:sz w:val="28"/>
          <w:szCs w:val="28"/>
          <w:lang w:eastAsia="zh-CN"/>
        </w:rPr>
        <w:t>是“辖区”内</w:t>
      </w:r>
      <w:r>
        <w:rPr>
          <w:rFonts w:hint="eastAsia" w:asciiTheme="minorEastAsia" w:hAnsiTheme="minorEastAsia"/>
          <w:sz w:val="28"/>
          <w:szCs w:val="28"/>
        </w:rPr>
        <w:t>计算机实验室</w:t>
      </w:r>
      <w:r>
        <w:rPr>
          <w:rFonts w:hint="eastAsia" w:asciiTheme="minorEastAsia" w:hAnsiTheme="minorEastAsia"/>
          <w:sz w:val="28"/>
          <w:szCs w:val="28"/>
          <w:lang w:eastAsia="zh-CN"/>
        </w:rPr>
        <w:t>的</w:t>
      </w:r>
      <w:r>
        <w:rPr>
          <w:rFonts w:hint="eastAsia" w:asciiTheme="minorEastAsia" w:hAnsiTheme="minorEastAsia"/>
          <w:sz w:val="28"/>
          <w:szCs w:val="28"/>
        </w:rPr>
        <w:t>安全责任</w:t>
      </w:r>
      <w:r>
        <w:rPr>
          <w:rFonts w:hint="eastAsia" w:asciiTheme="minorEastAsia" w:hAnsiTheme="minorEastAsia"/>
          <w:sz w:val="28"/>
          <w:szCs w:val="28"/>
          <w:lang w:eastAsia="zh-CN"/>
        </w:rPr>
        <w:t>人</w:t>
      </w:r>
      <w:r>
        <w:rPr>
          <w:rFonts w:hint="eastAsia" w:asciiTheme="minorEastAsia" w:hAnsiTheme="minorEastAsia"/>
          <w:sz w:val="28"/>
          <w:szCs w:val="28"/>
        </w:rPr>
        <w:t>，必须认真贯彻“以防为主，防治结合”的方针，经常</w:t>
      </w:r>
      <w:r>
        <w:rPr>
          <w:rFonts w:hint="eastAsia" w:asciiTheme="minorEastAsia" w:hAnsiTheme="minorEastAsia"/>
          <w:sz w:val="28"/>
          <w:szCs w:val="28"/>
          <w:lang w:eastAsia="zh-CN"/>
        </w:rPr>
        <w:t>性开展</w:t>
      </w:r>
      <w:r>
        <w:rPr>
          <w:rFonts w:hint="eastAsia" w:asciiTheme="minorEastAsia" w:hAnsiTheme="minorEastAsia"/>
          <w:sz w:val="28"/>
          <w:szCs w:val="28"/>
        </w:rPr>
        <w:t>安全隐患</w:t>
      </w:r>
      <w:r>
        <w:rPr>
          <w:rFonts w:hint="eastAsia" w:asciiTheme="minorEastAsia" w:hAnsiTheme="minorEastAsia"/>
          <w:sz w:val="28"/>
          <w:szCs w:val="28"/>
          <w:lang w:eastAsia="zh-CN"/>
        </w:rPr>
        <w:t>自</w:t>
      </w:r>
      <w:r>
        <w:rPr>
          <w:rFonts w:hint="eastAsia" w:asciiTheme="minorEastAsia" w:hAnsiTheme="minorEastAsia"/>
          <w:sz w:val="28"/>
          <w:szCs w:val="28"/>
        </w:rPr>
        <w:t>查及整</w:t>
      </w:r>
      <w:r>
        <w:rPr>
          <w:rFonts w:hint="eastAsia" w:asciiTheme="minorEastAsia" w:hAnsiTheme="minorEastAsia"/>
          <w:sz w:val="28"/>
          <w:szCs w:val="28"/>
          <w:lang w:eastAsia="zh-CN"/>
        </w:rPr>
        <w:t>改</w:t>
      </w:r>
      <w:r>
        <w:rPr>
          <w:rFonts w:hint="eastAsia" w:asciiTheme="minorEastAsia" w:hAnsiTheme="minorEastAsia"/>
          <w:sz w:val="28"/>
          <w:szCs w:val="28"/>
        </w:rPr>
        <w:t>，切实做好四防：防火、防水、防盗、防事故。</w:t>
      </w:r>
    </w:p>
    <w:p>
      <w:pPr>
        <w:adjustRightInd w:val="0"/>
        <w:spacing w:line="360" w:lineRule="auto"/>
        <w:ind w:firstLine="560" w:firstLineChars="200"/>
        <w:rPr>
          <w:rFonts w:hint="eastAsia" w:asciiTheme="minorEastAsia" w:hAnsiTheme="minorEastAsia"/>
          <w:sz w:val="28"/>
          <w:szCs w:val="28"/>
          <w:lang w:eastAsia="zh-CN"/>
        </w:rPr>
      </w:pPr>
      <w:r>
        <w:rPr>
          <w:rFonts w:hint="eastAsia" w:asciiTheme="minorEastAsia" w:hAnsiTheme="minorEastAsia"/>
          <w:sz w:val="28"/>
          <w:szCs w:val="28"/>
        </w:rPr>
        <w:t>第十</w:t>
      </w:r>
      <w:r>
        <w:rPr>
          <w:rFonts w:hint="eastAsia" w:asciiTheme="minorEastAsia" w:hAnsiTheme="minorEastAsia"/>
          <w:sz w:val="28"/>
          <w:szCs w:val="28"/>
          <w:lang w:eastAsia="zh-CN"/>
        </w:rPr>
        <w:t>四</w:t>
      </w:r>
      <w:r>
        <w:rPr>
          <w:rFonts w:hint="eastAsia" w:asciiTheme="minorEastAsia" w:hAnsiTheme="minorEastAsia"/>
          <w:sz w:val="28"/>
          <w:szCs w:val="28"/>
        </w:rPr>
        <w:t xml:space="preserve">条 </w:t>
      </w:r>
      <w:r>
        <w:rPr>
          <w:rFonts w:hint="eastAsia" w:asciiTheme="minorEastAsia" w:hAnsiTheme="minorEastAsia"/>
          <w:sz w:val="28"/>
          <w:szCs w:val="28"/>
          <w:lang w:eastAsia="zh-CN"/>
        </w:rPr>
        <w:t>严格落实计算机实验室</w:t>
      </w:r>
      <w:r>
        <w:rPr>
          <w:rFonts w:hint="eastAsia" w:asciiTheme="minorEastAsia" w:hAnsiTheme="minorEastAsia"/>
          <w:sz w:val="28"/>
          <w:szCs w:val="28"/>
        </w:rPr>
        <w:t>准入制</w:t>
      </w:r>
      <w:r>
        <w:rPr>
          <w:rFonts w:hint="eastAsia" w:asciiTheme="minorEastAsia" w:hAnsiTheme="minorEastAsia"/>
          <w:sz w:val="28"/>
          <w:szCs w:val="28"/>
          <w:lang w:eastAsia="zh-CN"/>
        </w:rPr>
        <w:t>。</w:t>
      </w:r>
    </w:p>
    <w:p>
      <w:pPr>
        <w:adjustRightInd w:val="0"/>
        <w:spacing w:line="360" w:lineRule="auto"/>
        <w:ind w:firstLine="560" w:firstLineChars="200"/>
        <w:rPr>
          <w:rFonts w:hint="eastAsia" w:asciiTheme="minorEastAsia" w:hAnsiTheme="minorEastAsia"/>
          <w:color w:val="auto"/>
          <w:sz w:val="28"/>
          <w:szCs w:val="28"/>
          <w:lang w:eastAsia="zh-CN"/>
        </w:rPr>
      </w:pPr>
      <w:r>
        <w:rPr>
          <w:rFonts w:hint="eastAsia" w:asciiTheme="minorEastAsia" w:hAnsiTheme="minorEastAsia"/>
          <w:color w:val="auto"/>
          <w:sz w:val="28"/>
          <w:szCs w:val="28"/>
          <w:lang w:eastAsia="zh-CN"/>
        </w:rPr>
        <w:t>（一）</w:t>
      </w:r>
      <w:r>
        <w:rPr>
          <w:rFonts w:hint="eastAsia" w:asciiTheme="minorEastAsia" w:hAnsiTheme="minorEastAsia"/>
          <w:color w:val="auto"/>
          <w:sz w:val="28"/>
          <w:szCs w:val="28"/>
        </w:rPr>
        <w:t>严禁任何人携带易燃品、易爆品、强磁物品、有毒</w:t>
      </w:r>
      <w:r>
        <w:rPr>
          <w:rFonts w:hint="eastAsia" w:asciiTheme="minorEastAsia" w:hAnsiTheme="minorEastAsia"/>
          <w:color w:val="auto"/>
          <w:sz w:val="28"/>
          <w:szCs w:val="28"/>
          <w:lang w:eastAsia="zh-CN"/>
        </w:rPr>
        <w:t>有害</w:t>
      </w:r>
      <w:r>
        <w:rPr>
          <w:rFonts w:hint="eastAsia" w:asciiTheme="minorEastAsia" w:hAnsiTheme="minorEastAsia"/>
          <w:color w:val="auto"/>
          <w:sz w:val="28"/>
          <w:szCs w:val="28"/>
        </w:rPr>
        <w:t>物品进入计算机实验室</w:t>
      </w:r>
      <w:r>
        <w:rPr>
          <w:rFonts w:hint="eastAsia" w:asciiTheme="minorEastAsia" w:hAnsiTheme="minorEastAsia"/>
          <w:color w:val="auto"/>
          <w:sz w:val="28"/>
          <w:szCs w:val="28"/>
          <w:lang w:eastAsia="zh-CN"/>
        </w:rPr>
        <w:t>。</w:t>
      </w:r>
    </w:p>
    <w:p>
      <w:pPr>
        <w:adjustRightInd w:val="0"/>
        <w:spacing w:line="360" w:lineRule="auto"/>
        <w:ind w:firstLine="560" w:firstLineChars="200"/>
        <w:rPr>
          <w:rFonts w:hint="eastAsia" w:asciiTheme="minorEastAsia" w:hAnsiTheme="minorEastAsia"/>
          <w:color w:val="auto"/>
          <w:sz w:val="28"/>
          <w:szCs w:val="28"/>
          <w:lang w:eastAsia="zh-CN"/>
        </w:rPr>
      </w:pPr>
      <w:r>
        <w:rPr>
          <w:rFonts w:hint="eastAsia" w:asciiTheme="minorEastAsia" w:hAnsiTheme="minorEastAsia"/>
          <w:color w:val="auto"/>
          <w:sz w:val="28"/>
          <w:szCs w:val="28"/>
          <w:lang w:eastAsia="zh-CN"/>
        </w:rPr>
        <w:t>（二）</w:t>
      </w:r>
      <w:r>
        <w:rPr>
          <w:rFonts w:hint="eastAsia" w:asciiTheme="minorEastAsia" w:hAnsiTheme="minorEastAsia"/>
          <w:color w:val="auto"/>
          <w:sz w:val="28"/>
          <w:szCs w:val="28"/>
        </w:rPr>
        <w:t>禁止无关人员进入计算机实验室</w:t>
      </w:r>
      <w:r>
        <w:rPr>
          <w:rFonts w:hint="eastAsia" w:asciiTheme="minorEastAsia" w:hAnsiTheme="minorEastAsia"/>
          <w:color w:val="auto"/>
          <w:sz w:val="28"/>
          <w:szCs w:val="28"/>
          <w:lang w:eastAsia="zh-CN"/>
        </w:rPr>
        <w:t>；</w:t>
      </w:r>
      <w:r>
        <w:rPr>
          <w:rFonts w:hint="eastAsia" w:asciiTheme="minorEastAsia" w:hAnsiTheme="minorEastAsia"/>
          <w:color w:val="auto"/>
          <w:sz w:val="28"/>
          <w:szCs w:val="28"/>
        </w:rPr>
        <w:t>经领导批准</w:t>
      </w:r>
      <w:r>
        <w:rPr>
          <w:rFonts w:hint="eastAsia" w:asciiTheme="minorEastAsia" w:hAnsiTheme="minorEastAsia"/>
          <w:color w:val="auto"/>
          <w:sz w:val="28"/>
          <w:szCs w:val="28"/>
          <w:lang w:eastAsia="zh-CN"/>
        </w:rPr>
        <w:t>的来访人员如要进入计算机实验室，必须有计算机实验室工作人员陪同</w:t>
      </w:r>
      <w:r>
        <w:rPr>
          <w:rFonts w:hint="eastAsia" w:asciiTheme="minorEastAsia" w:hAnsiTheme="minorEastAsia"/>
          <w:color w:val="auto"/>
          <w:sz w:val="28"/>
          <w:szCs w:val="28"/>
          <w:lang w:eastAsia="zh-CN"/>
        </w:rPr>
        <w:t>；学生进入计算机实验室必须有实验指导老师或实验室工作人员在场。</w:t>
      </w:r>
    </w:p>
    <w:p>
      <w:pPr>
        <w:adjustRightInd w:val="0"/>
        <w:spacing w:line="360" w:lineRule="auto"/>
        <w:ind w:firstLine="560" w:firstLineChars="200"/>
        <w:rPr>
          <w:rFonts w:hint="eastAsia" w:asciiTheme="minorEastAsia" w:hAnsiTheme="minorEastAsia"/>
          <w:color w:val="auto"/>
          <w:sz w:val="28"/>
          <w:szCs w:val="28"/>
          <w:lang w:eastAsia="zh-CN"/>
        </w:rPr>
      </w:pPr>
      <w:r>
        <w:rPr>
          <w:rFonts w:hint="eastAsia" w:asciiTheme="minorEastAsia" w:hAnsiTheme="minorEastAsia"/>
          <w:color w:val="auto"/>
          <w:sz w:val="28"/>
          <w:szCs w:val="28"/>
          <w:lang w:eastAsia="zh-CN"/>
        </w:rPr>
        <w:t>（三）禁止饮料、食品、其它与实验无关的物品</w:t>
      </w:r>
      <w:r>
        <w:rPr>
          <w:rFonts w:hint="eastAsia" w:asciiTheme="minorEastAsia" w:hAnsiTheme="minorEastAsia"/>
          <w:color w:val="auto"/>
          <w:sz w:val="28"/>
          <w:szCs w:val="28"/>
          <w:lang w:eastAsia="zh-CN"/>
        </w:rPr>
        <w:t>进入计算机实验室，禁止在计算机实验室内加工食物；禁止在计算机实验室内吸烟。</w:t>
      </w:r>
    </w:p>
    <w:p>
      <w:pPr>
        <w:adjustRightInd w:val="0"/>
        <w:spacing w:line="360" w:lineRule="auto"/>
        <w:ind w:firstLine="560" w:firstLineChars="200"/>
        <w:rPr>
          <w:rFonts w:hint="default" w:asciiTheme="minorEastAsia" w:hAnsiTheme="minorEastAsia"/>
          <w:color w:val="auto"/>
          <w:sz w:val="28"/>
          <w:szCs w:val="28"/>
          <w:lang w:val="en-US" w:eastAsia="zh-CN"/>
        </w:rPr>
      </w:pPr>
      <w:r>
        <w:rPr>
          <w:rFonts w:hint="eastAsia" w:asciiTheme="minorEastAsia" w:hAnsiTheme="minorEastAsia"/>
          <w:color w:val="auto"/>
          <w:sz w:val="28"/>
          <w:szCs w:val="28"/>
          <w:lang w:eastAsia="zh-CN"/>
        </w:rPr>
        <w:t>第十五条</w:t>
      </w:r>
      <w:r>
        <w:rPr>
          <w:rFonts w:hint="eastAsia" w:asciiTheme="minorEastAsia" w:hAnsiTheme="minorEastAsia"/>
          <w:color w:val="auto"/>
          <w:sz w:val="28"/>
          <w:szCs w:val="28"/>
          <w:lang w:val="en-US" w:eastAsia="zh-CN"/>
        </w:rPr>
        <w:t xml:space="preserve"> 建立常态化计算机实验室安全检查机制，每月对计算机实验室开展一次集中安全检查。</w:t>
      </w:r>
    </w:p>
    <w:p>
      <w:pPr>
        <w:adjustRightInd w:val="0"/>
        <w:spacing w:line="360" w:lineRule="auto"/>
        <w:ind w:firstLine="560" w:firstLineChars="200"/>
        <w:rPr>
          <w:rFonts w:hint="eastAsia" w:asciiTheme="minorEastAsia" w:hAnsiTheme="minorEastAsia"/>
          <w:color w:val="auto"/>
          <w:sz w:val="28"/>
          <w:szCs w:val="28"/>
          <w:lang w:val="en-US" w:eastAsia="zh-CN"/>
        </w:rPr>
      </w:pPr>
      <w:r>
        <w:rPr>
          <w:rFonts w:hint="eastAsia" w:asciiTheme="minorEastAsia" w:hAnsiTheme="minorEastAsia"/>
          <w:color w:val="auto"/>
          <w:sz w:val="28"/>
          <w:szCs w:val="28"/>
          <w:lang w:val="en-US" w:eastAsia="zh-CN"/>
        </w:rPr>
        <w:t>第十六条 落实安全工作台账制——计算机实验室各项安全工作要进行记录，形成台账。</w:t>
      </w:r>
    </w:p>
    <w:p>
      <w:pPr>
        <w:adjustRightInd w:val="0"/>
        <w:spacing w:line="360" w:lineRule="auto"/>
        <w:ind w:firstLine="560" w:firstLineChars="200"/>
        <w:rPr>
          <w:rFonts w:hint="eastAsia" w:asciiTheme="minorEastAsia" w:hAnsiTheme="minorEastAsia"/>
          <w:color w:val="auto"/>
          <w:sz w:val="28"/>
          <w:szCs w:val="28"/>
          <w:lang w:val="en-US" w:eastAsia="zh-CN"/>
        </w:rPr>
      </w:pPr>
      <w:r>
        <w:rPr>
          <w:rFonts w:hint="eastAsia" w:asciiTheme="minorEastAsia" w:hAnsiTheme="minorEastAsia"/>
          <w:color w:val="auto"/>
          <w:sz w:val="28"/>
          <w:szCs w:val="28"/>
          <w:lang w:val="en-US" w:eastAsia="zh-CN"/>
        </w:rPr>
        <w:t>（一）计算机实验室工作人员要定期检查计算机实验室内消防器材是否完好，防止丢失、损坏、过期。</w:t>
      </w:r>
    </w:p>
    <w:p>
      <w:pPr>
        <w:adjustRightInd w:val="0"/>
        <w:spacing w:line="360" w:lineRule="auto"/>
        <w:ind w:firstLine="560" w:firstLineChars="200"/>
        <w:rPr>
          <w:rFonts w:hint="eastAsia" w:asciiTheme="minorEastAsia" w:hAnsiTheme="minorEastAsia"/>
          <w:color w:val="auto"/>
          <w:sz w:val="28"/>
          <w:szCs w:val="28"/>
          <w:lang w:val="en-US" w:eastAsia="zh-CN"/>
        </w:rPr>
      </w:pPr>
      <w:r>
        <w:rPr>
          <w:rFonts w:hint="eastAsia" w:asciiTheme="minorEastAsia" w:hAnsiTheme="minorEastAsia"/>
          <w:color w:val="auto"/>
          <w:sz w:val="28"/>
          <w:szCs w:val="28"/>
          <w:lang w:val="en-US" w:eastAsia="zh-CN"/>
        </w:rPr>
        <w:t>（二）计算机实验室工作人员要定期检查计算机实验室内是否有危化品等物资。</w:t>
      </w:r>
    </w:p>
    <w:p>
      <w:pPr>
        <w:adjustRightInd w:val="0"/>
        <w:spacing w:line="360" w:lineRule="auto"/>
        <w:ind w:firstLine="560" w:firstLineChars="200"/>
        <w:rPr>
          <w:rFonts w:hint="eastAsia" w:asciiTheme="minorEastAsia" w:hAnsiTheme="minorEastAsia"/>
          <w:color w:val="auto"/>
          <w:sz w:val="28"/>
          <w:szCs w:val="28"/>
          <w:lang w:val="en-US" w:eastAsia="zh-CN"/>
        </w:rPr>
      </w:pPr>
      <w:r>
        <w:rPr>
          <w:rFonts w:hint="eastAsia" w:asciiTheme="minorEastAsia" w:hAnsiTheme="minorEastAsia"/>
          <w:color w:val="auto"/>
          <w:sz w:val="28"/>
          <w:szCs w:val="28"/>
          <w:lang w:val="en-US" w:eastAsia="zh-CN"/>
        </w:rPr>
        <w:t>（三）计算机实验室工作人员要定期检查计算机实验室内是否存在其它隐患，如电路、门、窗等是否存在安全隐患。</w:t>
      </w:r>
    </w:p>
    <w:p>
      <w:pPr>
        <w:adjustRightInd w:val="0"/>
        <w:spacing w:line="360" w:lineRule="auto"/>
        <w:ind w:firstLine="560" w:firstLineChars="200"/>
        <w:rPr>
          <w:rFonts w:hint="eastAsia" w:asciiTheme="minorEastAsia" w:hAnsiTheme="minorEastAsia"/>
          <w:sz w:val="28"/>
          <w:szCs w:val="28"/>
        </w:rPr>
      </w:pPr>
      <w:r>
        <w:rPr>
          <w:rFonts w:hint="eastAsia" w:asciiTheme="minorEastAsia" w:hAnsiTheme="minorEastAsia"/>
          <w:sz w:val="28"/>
          <w:szCs w:val="28"/>
        </w:rPr>
        <w:t>第十</w:t>
      </w:r>
      <w:r>
        <w:rPr>
          <w:rFonts w:hint="eastAsia" w:asciiTheme="minorEastAsia" w:hAnsiTheme="minorEastAsia"/>
          <w:sz w:val="28"/>
          <w:szCs w:val="28"/>
          <w:lang w:eastAsia="zh-CN"/>
        </w:rPr>
        <w:t>七</w:t>
      </w:r>
      <w:r>
        <w:rPr>
          <w:rFonts w:hint="eastAsia" w:asciiTheme="minorEastAsia" w:hAnsiTheme="minorEastAsia"/>
          <w:sz w:val="28"/>
          <w:szCs w:val="28"/>
        </w:rPr>
        <w:t>条  计算机实验室无人时，</w:t>
      </w:r>
      <w:r>
        <w:rPr>
          <w:rFonts w:hint="eastAsia" w:asciiTheme="minorEastAsia" w:hAnsiTheme="minorEastAsia"/>
          <w:sz w:val="28"/>
          <w:szCs w:val="28"/>
          <w:lang w:val="en-US" w:eastAsia="zh-CN"/>
        </w:rPr>
        <w:t>计算机实验室工作人员</w:t>
      </w:r>
      <w:r>
        <w:rPr>
          <w:rFonts w:hint="eastAsia" w:asciiTheme="minorEastAsia" w:hAnsiTheme="minorEastAsia"/>
          <w:sz w:val="28"/>
          <w:szCs w:val="28"/>
        </w:rPr>
        <w:t>要及时切断电源，关好门窗。</w:t>
      </w:r>
      <w:r>
        <w:rPr>
          <w:rFonts w:hint="eastAsia" w:asciiTheme="minorEastAsia" w:hAnsiTheme="minorEastAsia"/>
          <w:sz w:val="28"/>
          <w:szCs w:val="28"/>
          <w:lang w:eastAsia="zh-CN"/>
        </w:rPr>
        <w:t>严格计算机实验室钥匙管理</w:t>
      </w:r>
      <w:r>
        <w:rPr>
          <w:rFonts w:hint="eastAsia" w:asciiTheme="minorEastAsia" w:hAnsiTheme="minorEastAsia"/>
          <w:sz w:val="28"/>
          <w:szCs w:val="28"/>
          <w:lang w:eastAsia="zh-CN"/>
        </w:rPr>
        <w:t>——</w:t>
      </w:r>
      <w:r>
        <w:rPr>
          <w:rFonts w:hint="eastAsia" w:asciiTheme="minorEastAsia" w:hAnsiTheme="minorEastAsia"/>
          <w:sz w:val="28"/>
          <w:szCs w:val="28"/>
        </w:rPr>
        <w:t>计算机实验</w:t>
      </w:r>
      <w:r>
        <w:rPr>
          <w:rFonts w:hint="eastAsia" w:asciiTheme="minorEastAsia" w:hAnsiTheme="minorEastAsia"/>
          <w:sz w:val="28"/>
          <w:szCs w:val="28"/>
          <w:lang w:eastAsia="zh-CN"/>
        </w:rPr>
        <w:t>室工作人员</w:t>
      </w:r>
      <w:r>
        <w:rPr>
          <w:rFonts w:hint="eastAsia" w:asciiTheme="minorEastAsia" w:hAnsiTheme="minorEastAsia"/>
          <w:sz w:val="28"/>
          <w:szCs w:val="28"/>
        </w:rPr>
        <w:t>必须妥善保管计算机实验室门钥匙，严禁私自配制和转借</w:t>
      </w:r>
      <w:r>
        <w:rPr>
          <w:rFonts w:hint="eastAsia" w:asciiTheme="minorEastAsia" w:hAnsiTheme="minorEastAsia"/>
          <w:sz w:val="28"/>
          <w:szCs w:val="28"/>
          <w:lang w:eastAsia="zh-CN"/>
        </w:rPr>
        <w:t>。</w:t>
      </w:r>
    </w:p>
    <w:p>
      <w:pPr>
        <w:adjustRightInd w:val="0"/>
        <w:spacing w:line="360" w:lineRule="auto"/>
        <w:ind w:firstLine="560" w:firstLineChars="200"/>
        <w:rPr>
          <w:rFonts w:hint="eastAsia" w:asciiTheme="minorEastAsia" w:hAnsiTheme="minorEastAsia"/>
          <w:sz w:val="28"/>
          <w:szCs w:val="28"/>
        </w:rPr>
      </w:pPr>
      <w:r>
        <w:rPr>
          <w:rFonts w:hint="eastAsia" w:asciiTheme="minorEastAsia" w:hAnsiTheme="minorEastAsia"/>
          <w:sz w:val="28"/>
          <w:szCs w:val="28"/>
          <w:lang w:eastAsia="zh-CN"/>
        </w:rPr>
        <w:t>第十八条</w:t>
      </w:r>
      <w:r>
        <w:rPr>
          <w:rFonts w:hint="eastAsia" w:asciiTheme="minorEastAsia" w:hAnsiTheme="minorEastAsia"/>
          <w:sz w:val="28"/>
          <w:szCs w:val="28"/>
          <w:lang w:val="en-US" w:eastAsia="zh-CN"/>
        </w:rPr>
        <w:t xml:space="preserve"> 保持计算机实验室内环境清洁卫生。设备、设施、（消防）器材有序摆放，要</w:t>
      </w:r>
      <w:r>
        <w:rPr>
          <w:rFonts w:hint="eastAsia" w:asciiTheme="minorEastAsia" w:hAnsiTheme="minorEastAsia"/>
          <w:sz w:val="28"/>
          <w:szCs w:val="28"/>
        </w:rPr>
        <w:t>保持计算机实验室内过道通畅</w:t>
      </w:r>
      <w:r>
        <w:rPr>
          <w:rFonts w:hint="eastAsia" w:asciiTheme="minorEastAsia" w:hAnsiTheme="minorEastAsia"/>
          <w:sz w:val="28"/>
          <w:szCs w:val="28"/>
          <w:lang w:eastAsia="zh-CN"/>
        </w:rPr>
        <w:t>；对于</w:t>
      </w:r>
      <w:r>
        <w:rPr>
          <w:rFonts w:hint="eastAsia" w:asciiTheme="minorEastAsia" w:hAnsiTheme="minorEastAsia"/>
          <w:sz w:val="28"/>
          <w:szCs w:val="28"/>
        </w:rPr>
        <w:t>室外</w:t>
      </w:r>
      <w:r>
        <w:rPr>
          <w:rFonts w:hint="eastAsia" w:asciiTheme="minorEastAsia" w:hAnsiTheme="minorEastAsia"/>
          <w:sz w:val="28"/>
          <w:szCs w:val="28"/>
          <w:lang w:eastAsia="zh-CN"/>
        </w:rPr>
        <w:t>公共区域，如发现存在安全隐患，应及时向有关部门进行报告</w:t>
      </w:r>
      <w:r>
        <w:rPr>
          <w:rFonts w:hint="eastAsia" w:asciiTheme="minorEastAsia" w:hAnsiTheme="minorEastAsia"/>
          <w:sz w:val="28"/>
          <w:szCs w:val="28"/>
        </w:rPr>
        <w:t>。</w:t>
      </w:r>
    </w:p>
    <w:p>
      <w:pPr>
        <w:adjustRightInd w:val="0"/>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rPr>
        <w:t>第十</w:t>
      </w:r>
      <w:r>
        <w:rPr>
          <w:rFonts w:hint="eastAsia" w:asciiTheme="minorEastAsia" w:hAnsiTheme="minorEastAsia"/>
          <w:sz w:val="28"/>
          <w:szCs w:val="28"/>
          <w:lang w:eastAsia="zh-CN"/>
        </w:rPr>
        <w:t>九</w:t>
      </w:r>
      <w:r>
        <w:rPr>
          <w:rFonts w:hint="eastAsia" w:asciiTheme="minorEastAsia" w:hAnsiTheme="minorEastAsia"/>
          <w:sz w:val="28"/>
          <w:szCs w:val="28"/>
        </w:rPr>
        <w:t>条</w:t>
      </w:r>
      <w:r>
        <w:rPr>
          <w:rFonts w:hint="eastAsia" w:asciiTheme="minorEastAsia" w:hAnsiTheme="minorEastAsia"/>
          <w:sz w:val="28"/>
          <w:szCs w:val="28"/>
          <w:lang w:val="en-US" w:eastAsia="zh-CN"/>
        </w:rPr>
        <w:t xml:space="preserve"> 计算机实验室内要张贴安全疏散指示标志和确保应急照明设施完好可用。有条件的实验室可以安装远程监控设施。</w:t>
      </w:r>
    </w:p>
    <w:p>
      <w:pPr>
        <w:adjustRightInd w:val="0"/>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eastAsia="zh-CN"/>
        </w:rPr>
        <w:t>第二十条</w:t>
      </w:r>
      <w:r>
        <w:rPr>
          <w:rFonts w:hint="eastAsia" w:asciiTheme="minorEastAsia" w:hAnsiTheme="minorEastAsia"/>
          <w:sz w:val="28"/>
          <w:szCs w:val="28"/>
          <w:lang w:val="en-US" w:eastAsia="zh-CN"/>
        </w:rPr>
        <w:t xml:space="preserve"> </w:t>
      </w:r>
      <w:r>
        <w:rPr>
          <w:rFonts w:hint="eastAsia" w:asciiTheme="minorEastAsia" w:hAnsiTheme="minorEastAsia"/>
          <w:sz w:val="28"/>
          <w:szCs w:val="28"/>
          <w:lang w:eastAsia="zh-CN"/>
        </w:rPr>
        <w:t>计算机实验室工作人员要密切关注有关停电和恶劣天气预警通知，提前采取保护措施，防止和减少外界对实验室（设备）造成的损失。</w:t>
      </w:r>
    </w:p>
    <w:p>
      <w:pPr>
        <w:adjustRightInd w:val="0"/>
        <w:spacing w:line="360" w:lineRule="auto"/>
        <w:ind w:firstLine="560" w:firstLineChars="200"/>
        <w:rPr>
          <w:rFonts w:hint="eastAsia" w:asciiTheme="minorEastAsia" w:hAnsiTheme="minorEastAsia"/>
          <w:sz w:val="28"/>
          <w:szCs w:val="28"/>
          <w:lang w:eastAsia="zh-CN"/>
        </w:rPr>
      </w:pPr>
      <w:r>
        <w:rPr>
          <w:rFonts w:hint="eastAsia" w:asciiTheme="minorEastAsia" w:hAnsiTheme="minorEastAsia"/>
          <w:sz w:val="28"/>
          <w:szCs w:val="28"/>
          <w:lang w:eastAsia="zh-CN"/>
        </w:rPr>
        <w:t>第二十一条 计算机实验室安全事件应急处置</w:t>
      </w:r>
      <w:r>
        <w:rPr>
          <w:rFonts w:hint="eastAsia" w:asciiTheme="minorEastAsia" w:hAnsiTheme="minorEastAsia"/>
          <w:sz w:val="28"/>
          <w:szCs w:val="28"/>
          <w:lang w:eastAsia="zh-CN"/>
        </w:rPr>
        <w:t>——对发生在计算机实验室的安全事件，按照《智慧学习与网络信息中心计算机实验室安全事件应急预案》进行处置和救援。</w:t>
      </w:r>
    </w:p>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rPr>
          <w:rFonts w:hint="eastAsia" w:ascii="Times New Roman" w:hAnsi="Times New Roman" w:cs="Times New Roman"/>
          <w:b/>
          <w:bCs/>
          <w:kern w:val="0"/>
          <w:sz w:val="28"/>
          <w:szCs w:val="28"/>
        </w:rPr>
      </w:pPr>
      <w:r>
        <w:rPr>
          <w:rFonts w:hint="eastAsia" w:ascii="Times New Roman" w:hAnsi="Times New Roman" w:cs="Times New Roman"/>
          <w:b/>
          <w:bCs/>
          <w:kern w:val="0"/>
          <w:sz w:val="28"/>
          <w:szCs w:val="28"/>
        </w:rPr>
        <w:t>第五章  计算机实验室</w:t>
      </w:r>
      <w:r>
        <w:rPr>
          <w:rFonts w:hint="eastAsia" w:ascii="Times New Roman" w:hAnsi="Times New Roman" w:cs="Times New Roman"/>
          <w:b/>
          <w:bCs/>
          <w:kern w:val="0"/>
          <w:sz w:val="28"/>
          <w:szCs w:val="28"/>
          <w:lang w:eastAsia="zh-CN"/>
        </w:rPr>
        <w:t>设备</w:t>
      </w:r>
      <w:r>
        <w:rPr>
          <w:rFonts w:hint="eastAsia" w:ascii="Times New Roman" w:hAnsi="Times New Roman" w:cs="Times New Roman"/>
          <w:b/>
          <w:bCs/>
          <w:kern w:val="0"/>
          <w:sz w:val="28"/>
          <w:szCs w:val="28"/>
        </w:rPr>
        <w:t>管理</w:t>
      </w:r>
    </w:p>
    <w:p>
      <w:pPr>
        <w:adjustRightInd w:val="0"/>
        <w:spacing w:line="360" w:lineRule="auto"/>
        <w:ind w:firstLine="560" w:firstLineChars="200"/>
        <w:rPr>
          <w:rFonts w:hint="eastAsia" w:asciiTheme="minorEastAsia" w:hAnsiTheme="minorEastAsia"/>
          <w:sz w:val="28"/>
          <w:szCs w:val="28"/>
        </w:rPr>
      </w:pPr>
      <w:r>
        <w:rPr>
          <w:rFonts w:hint="eastAsia" w:asciiTheme="minorEastAsia" w:hAnsiTheme="minorEastAsia"/>
          <w:sz w:val="28"/>
          <w:szCs w:val="28"/>
        </w:rPr>
        <w:t>第</w:t>
      </w:r>
      <w:r>
        <w:rPr>
          <w:rFonts w:hint="eastAsia" w:asciiTheme="minorEastAsia" w:hAnsiTheme="minorEastAsia"/>
          <w:sz w:val="28"/>
          <w:szCs w:val="28"/>
          <w:lang w:eastAsia="zh-CN"/>
        </w:rPr>
        <w:t>二</w:t>
      </w:r>
      <w:r>
        <w:rPr>
          <w:rFonts w:hint="eastAsia" w:asciiTheme="minorEastAsia" w:hAnsiTheme="minorEastAsia"/>
          <w:sz w:val="28"/>
          <w:szCs w:val="28"/>
        </w:rPr>
        <w:t>十</w:t>
      </w:r>
      <w:r>
        <w:rPr>
          <w:rFonts w:hint="eastAsia" w:asciiTheme="minorEastAsia" w:hAnsiTheme="minorEastAsia"/>
          <w:sz w:val="28"/>
          <w:szCs w:val="28"/>
          <w:lang w:eastAsia="zh-CN"/>
        </w:rPr>
        <w:t>二</w:t>
      </w:r>
      <w:r>
        <w:rPr>
          <w:rFonts w:hint="eastAsia" w:asciiTheme="minorEastAsia" w:hAnsiTheme="minorEastAsia"/>
          <w:sz w:val="28"/>
          <w:szCs w:val="28"/>
        </w:rPr>
        <w:t>条 计算机实验室内的设备、设施皆为学院公有财产，</w:t>
      </w:r>
      <w:r>
        <w:rPr>
          <w:rFonts w:hint="eastAsia" w:asciiTheme="minorEastAsia" w:hAnsiTheme="minorEastAsia"/>
          <w:sz w:val="28"/>
          <w:szCs w:val="28"/>
          <w:lang w:eastAsia="zh-CN"/>
        </w:rPr>
        <w:t>智网中心</w:t>
      </w:r>
      <w:r>
        <w:rPr>
          <w:rFonts w:hint="eastAsia" w:asciiTheme="minorEastAsia" w:hAnsiTheme="minorEastAsia"/>
          <w:sz w:val="28"/>
          <w:szCs w:val="28"/>
        </w:rPr>
        <w:t>全体教职工均有</w:t>
      </w:r>
      <w:r>
        <w:rPr>
          <w:rFonts w:hint="eastAsia" w:asciiTheme="minorEastAsia" w:hAnsiTheme="minorEastAsia"/>
          <w:sz w:val="28"/>
          <w:szCs w:val="28"/>
          <w:lang w:eastAsia="zh-CN"/>
        </w:rPr>
        <w:t>义务</w:t>
      </w:r>
      <w:r>
        <w:rPr>
          <w:rFonts w:hint="eastAsia" w:asciiTheme="minorEastAsia" w:hAnsiTheme="minorEastAsia"/>
          <w:sz w:val="28"/>
          <w:szCs w:val="28"/>
        </w:rPr>
        <w:t>细心维护、认真保管。</w:t>
      </w:r>
    </w:p>
    <w:p>
      <w:pPr>
        <w:adjustRightInd w:val="0"/>
        <w:spacing w:line="360" w:lineRule="auto"/>
        <w:ind w:firstLine="560" w:firstLineChars="200"/>
        <w:rPr>
          <w:rFonts w:hint="eastAsia" w:asciiTheme="minorEastAsia" w:hAnsiTheme="minorEastAsia"/>
          <w:sz w:val="28"/>
          <w:szCs w:val="28"/>
          <w:lang w:eastAsia="zh-CN"/>
        </w:rPr>
      </w:pPr>
      <w:r>
        <w:rPr>
          <w:rFonts w:hint="eastAsia" w:asciiTheme="minorEastAsia" w:hAnsiTheme="minorEastAsia"/>
          <w:sz w:val="28"/>
          <w:szCs w:val="28"/>
          <w:lang w:eastAsia="zh-CN"/>
        </w:rPr>
        <w:t>第</w:t>
      </w:r>
      <w:r>
        <w:rPr>
          <w:rFonts w:hint="eastAsia" w:asciiTheme="minorEastAsia" w:hAnsiTheme="minorEastAsia"/>
          <w:sz w:val="28"/>
          <w:szCs w:val="28"/>
          <w:lang w:eastAsia="zh-CN"/>
        </w:rPr>
        <w:t>二十</w:t>
      </w:r>
      <w:r>
        <w:rPr>
          <w:rFonts w:hint="eastAsia" w:asciiTheme="minorEastAsia" w:hAnsiTheme="minorEastAsia"/>
          <w:sz w:val="28"/>
          <w:szCs w:val="28"/>
          <w:lang w:eastAsia="zh-CN"/>
        </w:rPr>
        <w:t>三条</w:t>
      </w:r>
      <w:r>
        <w:rPr>
          <w:rFonts w:hint="eastAsia" w:asciiTheme="minorEastAsia" w:hAnsiTheme="minorEastAsia"/>
          <w:sz w:val="28"/>
          <w:szCs w:val="28"/>
          <w:lang w:val="en-US" w:eastAsia="zh-CN"/>
        </w:rPr>
        <w:t xml:space="preserve"> </w:t>
      </w:r>
      <w:r>
        <w:rPr>
          <w:rFonts w:hint="eastAsia" w:asciiTheme="minorEastAsia" w:hAnsiTheme="minorEastAsia"/>
          <w:sz w:val="28"/>
          <w:szCs w:val="28"/>
          <w:lang w:eastAsia="zh-CN"/>
        </w:rPr>
        <w:t>计算机实验室设备资产管理参照《智慧学习与网络信息中心固定资产管理办法</w:t>
      </w:r>
      <w:r>
        <w:rPr>
          <w:rFonts w:hint="eastAsia" w:asciiTheme="minorEastAsia" w:hAnsiTheme="minorEastAsia"/>
          <w:sz w:val="28"/>
          <w:szCs w:val="28"/>
          <w:lang w:val="en-US" w:eastAsia="zh-CN"/>
        </w:rPr>
        <w:t>(试行)</w:t>
      </w:r>
      <w:r>
        <w:rPr>
          <w:rFonts w:hint="eastAsia" w:asciiTheme="minorEastAsia" w:hAnsiTheme="minorEastAsia"/>
          <w:sz w:val="28"/>
          <w:szCs w:val="28"/>
          <w:lang w:eastAsia="zh-CN"/>
        </w:rPr>
        <w:t>》执行。计算机实验员一般是分管辖区内实验设备的资产管理人（使用人）。</w:t>
      </w:r>
    </w:p>
    <w:p>
      <w:pPr>
        <w:adjustRightInd w:val="0"/>
        <w:spacing w:line="360" w:lineRule="auto"/>
        <w:ind w:firstLine="560" w:firstLineChars="200"/>
        <w:rPr>
          <w:rFonts w:hint="eastAsia" w:asciiTheme="minorEastAsia" w:hAnsiTheme="minorEastAsia"/>
          <w:sz w:val="28"/>
          <w:szCs w:val="28"/>
          <w:lang w:eastAsia="zh-CN"/>
        </w:rPr>
      </w:pPr>
      <w:r>
        <w:rPr>
          <w:rFonts w:hint="eastAsia" w:asciiTheme="minorEastAsia" w:hAnsiTheme="minorEastAsia"/>
          <w:sz w:val="28"/>
          <w:szCs w:val="28"/>
          <w:lang w:eastAsia="zh-CN"/>
        </w:rPr>
        <w:t>第二十四条</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计算机实验室设备</w:t>
      </w:r>
      <w:r>
        <w:rPr>
          <w:rFonts w:hint="eastAsia" w:asciiTheme="minorEastAsia" w:hAnsiTheme="minorEastAsia"/>
          <w:sz w:val="28"/>
          <w:szCs w:val="28"/>
          <w:lang w:eastAsia="zh-CN"/>
        </w:rPr>
        <w:t>的购置应根据教学、科研的实际需要，科学选型论证后</w:t>
      </w:r>
      <w:r>
        <w:rPr>
          <w:rFonts w:hint="eastAsia" w:asciiTheme="minorEastAsia" w:hAnsiTheme="minorEastAsia"/>
          <w:sz w:val="28"/>
          <w:szCs w:val="28"/>
          <w:lang w:eastAsia="zh-CN"/>
        </w:rPr>
        <w:t>制定购置计划；对新添置的实验设备必须经过严格的检验过程后，方能投入使用。</w:t>
      </w:r>
    </w:p>
    <w:p>
      <w:pPr>
        <w:adjustRightInd w:val="0"/>
        <w:spacing w:line="360" w:lineRule="auto"/>
        <w:ind w:firstLine="560" w:firstLineChars="200"/>
        <w:rPr>
          <w:rFonts w:hint="eastAsia" w:asciiTheme="minorEastAsia" w:hAnsiTheme="minorEastAsia"/>
          <w:sz w:val="28"/>
          <w:szCs w:val="28"/>
          <w:lang w:eastAsia="zh-CN"/>
        </w:rPr>
      </w:pPr>
      <w:r>
        <w:rPr>
          <w:rFonts w:hint="eastAsia" w:asciiTheme="minorEastAsia" w:hAnsiTheme="minorEastAsia"/>
          <w:sz w:val="28"/>
          <w:szCs w:val="28"/>
          <w:lang w:eastAsia="zh-CN"/>
        </w:rPr>
        <w:t>第二十五条</w:t>
      </w:r>
      <w:r>
        <w:rPr>
          <w:rFonts w:hint="eastAsia" w:asciiTheme="minorEastAsia" w:hAnsiTheme="minorEastAsia"/>
          <w:sz w:val="28"/>
          <w:szCs w:val="28"/>
          <w:lang w:val="en-US" w:eastAsia="zh-CN"/>
        </w:rPr>
        <w:t xml:space="preserve"> 低值用品及其它配件的购买，必须书面申报主管领导审批。</w:t>
      </w:r>
    </w:p>
    <w:p>
      <w:pPr>
        <w:adjustRightInd w:val="0"/>
        <w:spacing w:line="360" w:lineRule="auto"/>
        <w:ind w:firstLine="560" w:firstLineChars="200"/>
        <w:rPr>
          <w:rFonts w:hint="default" w:asciiTheme="minorEastAsia" w:hAnsiTheme="minorEastAsia"/>
          <w:sz w:val="28"/>
          <w:szCs w:val="28"/>
          <w:lang w:val="en-US" w:eastAsia="zh-CN"/>
        </w:rPr>
      </w:pPr>
      <w:r>
        <w:rPr>
          <w:rFonts w:hint="eastAsia" w:asciiTheme="minorEastAsia" w:hAnsiTheme="minorEastAsia"/>
          <w:sz w:val="28"/>
          <w:szCs w:val="28"/>
          <w:lang w:eastAsia="zh-CN"/>
        </w:rPr>
        <w:t>第二十六条</w:t>
      </w:r>
      <w:r>
        <w:rPr>
          <w:rFonts w:hint="eastAsia" w:asciiTheme="minorEastAsia" w:hAnsiTheme="minorEastAsia"/>
          <w:sz w:val="28"/>
          <w:szCs w:val="28"/>
          <w:lang w:val="en-US" w:eastAsia="zh-CN"/>
        </w:rPr>
        <w:t xml:space="preserve"> 计算机实验室工作人员要注重加强仪器设备日常维护，仪器设备应按使用说明书和维护程序要求进行维护、保养。</w:t>
      </w:r>
    </w:p>
    <w:p>
      <w:pPr>
        <w:adjustRightInd w:val="0"/>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第二十七条 所有进入计算机实验室开展工作的人员都应该遵守实验操作规程，采取必要的安全措施，确保人身安全和实验设备安全。</w:t>
      </w:r>
    </w:p>
    <w:p>
      <w:pPr>
        <w:adjustRightInd w:val="0"/>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第二十八条 计算机实验室设备如需要“校外维修”，要先向领导报告和相关单位申请，要详细记录维修情况并备案。</w:t>
      </w:r>
    </w:p>
    <w:p>
      <w:pPr>
        <w:adjustRightInd w:val="0"/>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第二十九条 未经计算机实验室工作人员许可，不得擅自开关、使用和移动计算机实验中的仪器设备。</w:t>
      </w:r>
    </w:p>
    <w:p>
      <w:pPr>
        <w:adjustRightInd w:val="0"/>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第三十条 未经领导同意，计算机实验室设备不得私自外借，计算机实验室不得私自对外开放。</w:t>
      </w:r>
    </w:p>
    <w:p>
      <w:pPr>
        <w:adjustRightInd w:val="0"/>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第三十一条 计算机实验室工作人员要定期清点检查计算机实验室设备等物品，每月至少清点检查一次。</w:t>
      </w:r>
    </w:p>
    <w:p>
      <w:pPr>
        <w:adjustRightInd w:val="0"/>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第三十二条</w:t>
      </w:r>
      <w:r>
        <w:rPr>
          <w:rFonts w:hint="eastAsia" w:asciiTheme="minorEastAsia" w:hAnsiTheme="minorEastAsia"/>
          <w:sz w:val="28"/>
          <w:szCs w:val="28"/>
          <w:lang w:val="en-US" w:eastAsia="zh-CN"/>
        </w:rPr>
        <w:t xml:space="preserve"> 由于玩忽职守，管理不善和违章操作等原因造成计算机实验室设备损坏、丢失的，均应负赔偿责任。智网中心应查明情况和原因，分清责任，提出处理意见报资产与后勤管理部。</w:t>
      </w:r>
    </w:p>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rPr>
          <w:rFonts w:hint="eastAsia" w:ascii="Times New Roman" w:hAnsi="Times New Roman" w:cs="Times New Roman"/>
          <w:b/>
          <w:bCs/>
          <w:kern w:val="0"/>
          <w:sz w:val="28"/>
          <w:szCs w:val="28"/>
          <w:lang w:eastAsia="zh-CN"/>
        </w:rPr>
      </w:pPr>
      <w:r>
        <w:rPr>
          <w:rFonts w:hint="eastAsia" w:ascii="Times New Roman" w:hAnsi="Times New Roman" w:cs="Times New Roman"/>
          <w:b/>
          <w:bCs/>
          <w:kern w:val="0"/>
          <w:sz w:val="28"/>
          <w:szCs w:val="28"/>
        </w:rPr>
        <w:t>第</w:t>
      </w:r>
      <w:r>
        <w:rPr>
          <w:rFonts w:hint="eastAsia" w:ascii="Times New Roman" w:hAnsi="Times New Roman" w:cs="Times New Roman"/>
          <w:b/>
          <w:bCs/>
          <w:kern w:val="0"/>
          <w:sz w:val="28"/>
          <w:szCs w:val="28"/>
          <w:lang w:eastAsia="zh-CN"/>
        </w:rPr>
        <w:t>六</w:t>
      </w:r>
      <w:r>
        <w:rPr>
          <w:rFonts w:hint="eastAsia" w:ascii="Times New Roman" w:hAnsi="Times New Roman" w:cs="Times New Roman"/>
          <w:b/>
          <w:bCs/>
          <w:kern w:val="0"/>
          <w:sz w:val="28"/>
          <w:szCs w:val="28"/>
        </w:rPr>
        <w:t xml:space="preserve">章  </w:t>
      </w:r>
      <w:r>
        <w:rPr>
          <w:rFonts w:hint="eastAsia" w:ascii="Times New Roman" w:hAnsi="Times New Roman" w:cs="Times New Roman"/>
          <w:b/>
          <w:bCs/>
          <w:kern w:val="0"/>
          <w:sz w:val="28"/>
          <w:szCs w:val="28"/>
          <w:lang w:eastAsia="zh-CN"/>
        </w:rPr>
        <w:t>附则</w:t>
      </w:r>
    </w:p>
    <w:p>
      <w:pPr>
        <w:adjustRightInd w:val="0"/>
        <w:spacing w:line="360" w:lineRule="auto"/>
        <w:ind w:firstLine="560" w:firstLineChars="20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第三十三条 本办法自发布之日起施行，之前管理办法同日废止。</w:t>
      </w:r>
    </w:p>
    <w:p>
      <w:pPr>
        <w:adjustRightInd w:val="0"/>
        <w:spacing w:line="360" w:lineRule="auto"/>
        <w:ind w:firstLine="560" w:firstLineChars="200"/>
        <w:rPr>
          <w:rFonts w:hint="eastAsia" w:asciiTheme="minorEastAsia" w:hAnsiTheme="minorEastAsia"/>
          <w:sz w:val="28"/>
          <w:szCs w:val="28"/>
          <w:lang w:val="en-US" w:eastAsia="zh-CN"/>
        </w:rPr>
      </w:pPr>
    </w:p>
    <w:p>
      <w:pPr>
        <w:spacing w:line="360" w:lineRule="auto"/>
        <w:ind w:firstLine="4060" w:firstLineChars="1450"/>
        <w:rPr>
          <w:rFonts w:ascii="宋体" w:hAnsi="宋体" w:eastAsia="宋体" w:cs="宋体"/>
          <w:sz w:val="28"/>
          <w:szCs w:val="28"/>
        </w:rPr>
      </w:pPr>
      <w:r>
        <w:rPr>
          <w:rFonts w:hint="eastAsia" w:ascii="宋体" w:hAnsi="宋体" w:eastAsia="宋体" w:cs="宋体"/>
          <w:sz w:val="28"/>
          <w:szCs w:val="28"/>
        </w:rPr>
        <w:t>武汉工程大学邮电与信息工程学院</w:t>
      </w:r>
    </w:p>
    <w:p>
      <w:pPr>
        <w:spacing w:line="360" w:lineRule="auto"/>
        <w:ind w:firstLine="4760" w:firstLineChars="1700"/>
        <w:rPr>
          <w:rFonts w:ascii="宋体" w:hAnsi="宋体" w:eastAsia="宋体" w:cs="宋体"/>
          <w:sz w:val="28"/>
          <w:szCs w:val="28"/>
        </w:rPr>
      </w:pPr>
      <w:r>
        <w:rPr>
          <w:rFonts w:hint="eastAsia" w:ascii="宋体" w:hAnsi="宋体" w:eastAsia="宋体" w:cs="宋体"/>
          <w:sz w:val="28"/>
          <w:szCs w:val="28"/>
        </w:rPr>
        <w:t>智慧学习与网络信息中心</w:t>
      </w:r>
    </w:p>
    <w:p>
      <w:pPr>
        <w:spacing w:line="360" w:lineRule="auto"/>
        <w:ind w:firstLine="5600" w:firstLineChars="2000"/>
        <w:rPr>
          <w:rFonts w:hint="eastAsia" w:ascii="宋体" w:hAnsi="宋体" w:eastAsia="宋体" w:cs="宋体"/>
          <w:sz w:val="28"/>
          <w:szCs w:val="28"/>
        </w:rPr>
      </w:pPr>
      <w:r>
        <w:rPr>
          <w:rFonts w:ascii="宋体" w:hAnsi="宋体" w:eastAsia="宋体" w:cs="宋体"/>
          <w:sz w:val="28"/>
          <w:szCs w:val="28"/>
        </w:rPr>
        <w:t>202</w:t>
      </w:r>
      <w:r>
        <w:rPr>
          <w:rFonts w:hint="eastAsia" w:ascii="宋体" w:hAnsi="宋体" w:eastAsia="宋体" w:cs="宋体"/>
          <w:sz w:val="28"/>
          <w:szCs w:val="28"/>
          <w:lang w:val="en-US" w:eastAsia="zh-CN"/>
        </w:rPr>
        <w:t>3</w:t>
      </w:r>
      <w:r>
        <w:rPr>
          <w:rFonts w:ascii="宋体" w:hAnsi="宋体" w:eastAsia="宋体" w:cs="宋体"/>
          <w:sz w:val="28"/>
          <w:szCs w:val="28"/>
        </w:rPr>
        <w:t>年</w:t>
      </w:r>
      <w:r>
        <w:rPr>
          <w:rFonts w:hint="eastAsia" w:ascii="宋体" w:hAnsi="宋体" w:eastAsia="宋体" w:cs="宋体"/>
          <w:sz w:val="28"/>
          <w:szCs w:val="28"/>
          <w:lang w:val="en-US" w:eastAsia="zh-CN"/>
        </w:rPr>
        <w:t>3</w:t>
      </w:r>
      <w:r>
        <w:rPr>
          <w:rFonts w:hint="eastAsia" w:ascii="宋体" w:hAnsi="宋体" w:eastAsia="宋体" w:cs="宋体"/>
          <w:sz w:val="28"/>
          <w:szCs w:val="28"/>
        </w:rPr>
        <w:t>月</w:t>
      </w:r>
    </w:p>
    <w:p>
      <w:pPr>
        <w:rPr>
          <w:rFonts w:hint="eastAsia" w:ascii="宋体" w:hAnsi="宋体" w:eastAsia="宋体" w:cs="宋体"/>
          <w:sz w:val="28"/>
          <w:szCs w:val="28"/>
        </w:rPr>
      </w:pPr>
      <w:r>
        <w:rPr>
          <w:rFonts w:hint="eastAsia" w:ascii="宋体" w:hAnsi="宋体" w:eastAsia="宋体" w:cs="宋体"/>
          <w:sz w:val="28"/>
          <w:szCs w:val="28"/>
        </w:rPr>
        <w:br w:type="page"/>
      </w:r>
      <w:bookmarkStart w:id="0" w:name="_GoBack"/>
      <w:bookmarkEnd w:id="0"/>
    </w:p>
    <w:p>
      <w:pPr>
        <w:pStyle w:val="3"/>
        <w:jc w:val="both"/>
        <w:rPr>
          <w:rFonts w:hint="eastAsia"/>
          <w:kern w:val="0"/>
        </w:rPr>
      </w:pPr>
      <w:r>
        <w:rPr>
          <w:rFonts w:hint="eastAsia"/>
          <w:kern w:val="0"/>
        </w:rPr>
        <w:t>附件：</w:t>
      </w:r>
    </w:p>
    <w:p>
      <w:pPr>
        <w:pStyle w:val="3"/>
        <w:jc w:val="center"/>
        <w:rPr>
          <w:rFonts w:ascii="宋体" w:hAnsi="宋体" w:eastAsia="宋体" w:cs="宋体"/>
          <w:kern w:val="0"/>
          <w:sz w:val="28"/>
          <w:szCs w:val="28"/>
        </w:rPr>
      </w:pPr>
      <w:r>
        <w:rPr>
          <w:rFonts w:hint="eastAsia"/>
          <w:kern w:val="0"/>
        </w:rPr>
        <w:t>智慧学习与网络信息中心计算机实验室安全责任人</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1"/>
        <w:gridCol w:w="2400"/>
        <w:gridCol w:w="3045"/>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1441" w:type="dxa"/>
            <w:vAlign w:val="center"/>
          </w:tcPr>
          <w:p>
            <w:pPr>
              <w:widowControl/>
              <w:spacing w:line="360" w:lineRule="auto"/>
              <w:jc w:val="center"/>
              <w:rPr>
                <w:rFonts w:ascii="宋体" w:hAnsi="宋体" w:eastAsia="宋体" w:cs="宋体"/>
                <w:b/>
                <w:bCs/>
                <w:kern w:val="0"/>
                <w:sz w:val="28"/>
                <w:szCs w:val="28"/>
              </w:rPr>
            </w:pPr>
            <w:r>
              <w:rPr>
                <w:rFonts w:hint="eastAsia" w:ascii="宋体" w:hAnsi="宋体" w:eastAsia="宋体" w:cs="宋体"/>
                <w:b/>
                <w:bCs/>
                <w:kern w:val="0"/>
                <w:sz w:val="28"/>
                <w:szCs w:val="28"/>
              </w:rPr>
              <w:t>楼层</w:t>
            </w:r>
          </w:p>
        </w:tc>
        <w:tc>
          <w:tcPr>
            <w:tcW w:w="2400" w:type="dxa"/>
            <w:vAlign w:val="center"/>
          </w:tcPr>
          <w:p>
            <w:pPr>
              <w:widowControl/>
              <w:spacing w:line="360" w:lineRule="auto"/>
              <w:jc w:val="center"/>
              <w:rPr>
                <w:rFonts w:ascii="宋体" w:hAnsi="宋体" w:eastAsia="宋体" w:cs="宋体"/>
                <w:b/>
                <w:bCs/>
                <w:kern w:val="0"/>
                <w:sz w:val="28"/>
                <w:szCs w:val="28"/>
              </w:rPr>
            </w:pPr>
            <w:r>
              <w:rPr>
                <w:rFonts w:hint="eastAsia" w:ascii="宋体" w:hAnsi="宋体" w:eastAsia="宋体" w:cs="宋体"/>
                <w:b/>
                <w:bCs/>
                <w:kern w:val="0"/>
                <w:sz w:val="28"/>
                <w:szCs w:val="28"/>
              </w:rPr>
              <w:t>计算机实验室号</w:t>
            </w:r>
          </w:p>
        </w:tc>
        <w:tc>
          <w:tcPr>
            <w:tcW w:w="3045" w:type="dxa"/>
            <w:vAlign w:val="center"/>
          </w:tcPr>
          <w:p>
            <w:pPr>
              <w:pStyle w:val="3"/>
              <w:jc w:val="center"/>
              <w:rPr>
                <w:rFonts w:ascii="宋体" w:hAnsi="宋体" w:eastAsia="宋体" w:cs="宋体"/>
                <w:b/>
                <w:bCs/>
                <w:kern w:val="0"/>
                <w:sz w:val="28"/>
                <w:szCs w:val="28"/>
              </w:rPr>
            </w:pPr>
            <w:r>
              <w:rPr>
                <w:rFonts w:hint="eastAsia"/>
                <w:kern w:val="0"/>
              </w:rPr>
              <w:t>安全责任人</w:t>
            </w:r>
          </w:p>
        </w:tc>
        <w:tc>
          <w:tcPr>
            <w:tcW w:w="1636" w:type="dxa"/>
            <w:vAlign w:val="center"/>
          </w:tcPr>
          <w:p>
            <w:pPr>
              <w:widowControl/>
              <w:spacing w:line="360" w:lineRule="auto"/>
              <w:jc w:val="center"/>
              <w:rPr>
                <w:rFonts w:ascii="宋体" w:hAnsi="宋体" w:eastAsia="宋体" w:cs="宋体"/>
                <w:b/>
                <w:bCs/>
                <w:kern w:val="0"/>
                <w:sz w:val="28"/>
                <w:szCs w:val="28"/>
              </w:rPr>
            </w:pPr>
            <w:r>
              <w:rPr>
                <w:rFonts w:hint="eastAsia" w:ascii="宋体" w:hAnsi="宋体" w:eastAsia="宋体" w:cs="宋体"/>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1" w:type="dxa"/>
            <w:vAlign w:val="center"/>
          </w:tcPr>
          <w:p>
            <w:pPr>
              <w:widowControl/>
              <w:spacing w:line="360" w:lineRule="auto"/>
              <w:rPr>
                <w:rFonts w:ascii="宋体" w:hAnsi="宋体" w:eastAsia="宋体" w:cs="宋体"/>
                <w:kern w:val="0"/>
                <w:sz w:val="28"/>
                <w:szCs w:val="28"/>
              </w:rPr>
            </w:pPr>
          </w:p>
        </w:tc>
        <w:tc>
          <w:tcPr>
            <w:tcW w:w="2400" w:type="dxa"/>
            <w:vAlign w:val="center"/>
          </w:tcPr>
          <w:p>
            <w:pPr>
              <w:widowControl/>
              <w:spacing w:line="360" w:lineRule="auto"/>
              <w:ind w:firstLine="560" w:firstLineChars="200"/>
              <w:jc w:val="center"/>
              <w:rPr>
                <w:rFonts w:ascii="宋体" w:hAnsi="宋体" w:eastAsia="宋体" w:cs="宋体"/>
                <w:kern w:val="0"/>
                <w:sz w:val="28"/>
                <w:szCs w:val="28"/>
              </w:rPr>
            </w:pPr>
          </w:p>
        </w:tc>
        <w:tc>
          <w:tcPr>
            <w:tcW w:w="3045" w:type="dxa"/>
            <w:vAlign w:val="center"/>
          </w:tcPr>
          <w:p>
            <w:pPr>
              <w:widowControl/>
              <w:spacing w:line="360" w:lineRule="auto"/>
              <w:ind w:firstLine="560" w:firstLineChars="200"/>
              <w:jc w:val="center"/>
              <w:rPr>
                <w:rFonts w:ascii="宋体" w:hAnsi="宋体" w:eastAsia="宋体" w:cs="宋体"/>
                <w:kern w:val="0"/>
                <w:sz w:val="28"/>
                <w:szCs w:val="28"/>
              </w:rPr>
            </w:pPr>
          </w:p>
        </w:tc>
        <w:tc>
          <w:tcPr>
            <w:tcW w:w="1636" w:type="dxa"/>
            <w:vAlign w:val="center"/>
          </w:tcPr>
          <w:p>
            <w:pPr>
              <w:widowControl/>
              <w:spacing w:line="360" w:lineRule="auto"/>
              <w:ind w:firstLine="560" w:firstLineChars="200"/>
              <w:jc w:val="center"/>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1" w:type="dxa"/>
            <w:vAlign w:val="center"/>
          </w:tcPr>
          <w:p>
            <w:pPr>
              <w:widowControl/>
              <w:spacing w:line="360" w:lineRule="auto"/>
              <w:rPr>
                <w:rFonts w:ascii="宋体" w:hAnsi="宋体" w:eastAsia="宋体" w:cs="宋体"/>
                <w:kern w:val="0"/>
                <w:sz w:val="28"/>
                <w:szCs w:val="28"/>
              </w:rPr>
            </w:pPr>
          </w:p>
        </w:tc>
        <w:tc>
          <w:tcPr>
            <w:tcW w:w="2400" w:type="dxa"/>
            <w:vAlign w:val="center"/>
          </w:tcPr>
          <w:p>
            <w:pPr>
              <w:widowControl/>
              <w:spacing w:line="360" w:lineRule="auto"/>
              <w:ind w:firstLine="560" w:firstLineChars="200"/>
              <w:jc w:val="center"/>
              <w:rPr>
                <w:rFonts w:ascii="宋体" w:hAnsi="宋体" w:eastAsia="宋体" w:cs="宋体"/>
                <w:kern w:val="0"/>
                <w:sz w:val="28"/>
                <w:szCs w:val="28"/>
              </w:rPr>
            </w:pPr>
          </w:p>
        </w:tc>
        <w:tc>
          <w:tcPr>
            <w:tcW w:w="3045" w:type="dxa"/>
            <w:vAlign w:val="center"/>
          </w:tcPr>
          <w:p>
            <w:pPr>
              <w:widowControl/>
              <w:spacing w:line="360" w:lineRule="auto"/>
              <w:ind w:firstLine="560" w:firstLineChars="200"/>
              <w:jc w:val="center"/>
              <w:rPr>
                <w:rFonts w:ascii="宋体" w:hAnsi="宋体" w:eastAsia="宋体" w:cs="宋体"/>
                <w:kern w:val="0"/>
                <w:sz w:val="28"/>
                <w:szCs w:val="28"/>
              </w:rPr>
            </w:pPr>
          </w:p>
        </w:tc>
        <w:tc>
          <w:tcPr>
            <w:tcW w:w="1636" w:type="dxa"/>
            <w:vAlign w:val="center"/>
          </w:tcPr>
          <w:p>
            <w:pPr>
              <w:widowControl/>
              <w:spacing w:line="360" w:lineRule="auto"/>
              <w:ind w:firstLine="560" w:firstLineChars="200"/>
              <w:jc w:val="center"/>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1" w:type="dxa"/>
            <w:vAlign w:val="center"/>
          </w:tcPr>
          <w:p>
            <w:pPr>
              <w:widowControl/>
              <w:spacing w:line="360" w:lineRule="auto"/>
              <w:rPr>
                <w:rFonts w:ascii="宋体" w:hAnsi="宋体" w:eastAsia="宋体" w:cs="宋体"/>
                <w:kern w:val="0"/>
                <w:sz w:val="28"/>
                <w:szCs w:val="28"/>
              </w:rPr>
            </w:pPr>
          </w:p>
        </w:tc>
        <w:tc>
          <w:tcPr>
            <w:tcW w:w="2400" w:type="dxa"/>
            <w:vAlign w:val="center"/>
          </w:tcPr>
          <w:p>
            <w:pPr>
              <w:widowControl/>
              <w:spacing w:line="360" w:lineRule="auto"/>
              <w:ind w:firstLine="560" w:firstLineChars="200"/>
              <w:jc w:val="center"/>
              <w:rPr>
                <w:rFonts w:ascii="宋体" w:hAnsi="宋体" w:eastAsia="宋体" w:cs="宋体"/>
                <w:kern w:val="0"/>
                <w:sz w:val="28"/>
                <w:szCs w:val="28"/>
              </w:rPr>
            </w:pPr>
          </w:p>
        </w:tc>
        <w:tc>
          <w:tcPr>
            <w:tcW w:w="3045" w:type="dxa"/>
            <w:vAlign w:val="center"/>
          </w:tcPr>
          <w:p>
            <w:pPr>
              <w:widowControl/>
              <w:spacing w:line="360" w:lineRule="auto"/>
              <w:ind w:firstLine="560" w:firstLineChars="200"/>
              <w:jc w:val="center"/>
              <w:rPr>
                <w:rFonts w:ascii="宋体" w:hAnsi="宋体" w:eastAsia="宋体" w:cs="宋体"/>
                <w:kern w:val="0"/>
                <w:sz w:val="28"/>
                <w:szCs w:val="28"/>
              </w:rPr>
            </w:pPr>
          </w:p>
        </w:tc>
        <w:tc>
          <w:tcPr>
            <w:tcW w:w="1636" w:type="dxa"/>
            <w:vAlign w:val="center"/>
          </w:tcPr>
          <w:p>
            <w:pPr>
              <w:widowControl/>
              <w:spacing w:line="360" w:lineRule="auto"/>
              <w:ind w:firstLine="560" w:firstLineChars="200"/>
              <w:jc w:val="center"/>
              <w:rPr>
                <w:rFonts w:ascii="宋体" w:hAnsi="宋体" w:eastAsia="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1" w:type="dxa"/>
            <w:vAlign w:val="center"/>
          </w:tcPr>
          <w:p>
            <w:pPr>
              <w:widowControl/>
              <w:spacing w:line="360" w:lineRule="auto"/>
              <w:rPr>
                <w:rFonts w:ascii="宋体" w:hAnsi="宋体" w:eastAsia="宋体" w:cs="宋体"/>
                <w:kern w:val="0"/>
                <w:sz w:val="28"/>
                <w:szCs w:val="28"/>
              </w:rPr>
            </w:pPr>
          </w:p>
        </w:tc>
        <w:tc>
          <w:tcPr>
            <w:tcW w:w="2400" w:type="dxa"/>
            <w:vAlign w:val="center"/>
          </w:tcPr>
          <w:p>
            <w:pPr>
              <w:widowControl/>
              <w:spacing w:line="360" w:lineRule="auto"/>
              <w:ind w:firstLine="560" w:firstLineChars="200"/>
              <w:jc w:val="center"/>
              <w:rPr>
                <w:rFonts w:ascii="宋体" w:hAnsi="宋体" w:eastAsia="宋体" w:cs="宋体"/>
                <w:kern w:val="0"/>
                <w:sz w:val="28"/>
                <w:szCs w:val="28"/>
              </w:rPr>
            </w:pPr>
          </w:p>
        </w:tc>
        <w:tc>
          <w:tcPr>
            <w:tcW w:w="3045" w:type="dxa"/>
            <w:vAlign w:val="center"/>
          </w:tcPr>
          <w:p>
            <w:pPr>
              <w:widowControl/>
              <w:spacing w:line="360" w:lineRule="auto"/>
              <w:ind w:firstLine="560" w:firstLineChars="200"/>
              <w:jc w:val="center"/>
              <w:rPr>
                <w:rFonts w:ascii="宋体" w:hAnsi="宋体" w:eastAsia="宋体" w:cs="宋体"/>
                <w:kern w:val="0"/>
                <w:sz w:val="28"/>
                <w:szCs w:val="28"/>
              </w:rPr>
            </w:pPr>
          </w:p>
        </w:tc>
        <w:tc>
          <w:tcPr>
            <w:tcW w:w="1636" w:type="dxa"/>
            <w:vAlign w:val="center"/>
          </w:tcPr>
          <w:p>
            <w:pPr>
              <w:widowControl/>
              <w:spacing w:line="360" w:lineRule="auto"/>
              <w:ind w:firstLine="560" w:firstLineChars="200"/>
              <w:jc w:val="center"/>
              <w:rPr>
                <w:rFonts w:ascii="宋体" w:hAnsi="宋体" w:eastAsia="宋体" w:cs="宋体"/>
                <w:kern w:val="0"/>
                <w:sz w:val="28"/>
                <w:szCs w:val="28"/>
              </w:rPr>
            </w:pPr>
          </w:p>
        </w:tc>
      </w:tr>
    </w:tbl>
    <w:p>
      <w:pPr>
        <w:adjustRightInd w:val="0"/>
        <w:spacing w:line="360" w:lineRule="auto"/>
        <w:ind w:firstLine="562" w:firstLineChars="200"/>
        <w:rPr>
          <w:rFonts w:asciiTheme="minorEastAsia" w:hAnsiTheme="minorEastAsia"/>
          <w:sz w:val="28"/>
          <w:szCs w:val="28"/>
        </w:rPr>
      </w:pPr>
      <w:r>
        <w:rPr>
          <w:rFonts w:hint="eastAsia" w:asciiTheme="minorEastAsia" w:hAnsiTheme="minorEastAsia"/>
          <w:b/>
          <w:sz w:val="28"/>
          <w:szCs w:val="28"/>
        </w:rPr>
        <w:t>注：</w:t>
      </w:r>
      <w:r>
        <w:rPr>
          <w:rFonts w:hint="eastAsia" w:asciiTheme="minorEastAsia" w:hAnsiTheme="minorEastAsia"/>
          <w:sz w:val="28"/>
          <w:szCs w:val="28"/>
        </w:rPr>
        <w:t>“智慧学习与网络信息中心计算机实验室安全责任人”以最后一次</w:t>
      </w:r>
      <w:r>
        <w:rPr>
          <w:rFonts w:hint="eastAsia" w:asciiTheme="minorEastAsia" w:hAnsiTheme="minorEastAsia"/>
          <w:sz w:val="28"/>
          <w:szCs w:val="28"/>
          <w:lang w:eastAsia="zh-CN"/>
        </w:rPr>
        <w:t>印</w:t>
      </w:r>
      <w:r>
        <w:rPr>
          <w:rFonts w:hint="eastAsia" w:asciiTheme="minorEastAsia" w:hAnsiTheme="minorEastAsia"/>
          <w:sz w:val="28"/>
          <w:szCs w:val="28"/>
        </w:rPr>
        <w:t>发的为准。</w:t>
      </w:r>
      <w:r>
        <w:rPr>
          <w:rFonts w:hint="eastAsia" w:asciiTheme="minorEastAsia" w:hAnsiTheme="minorEastAsia"/>
          <w:sz w:val="28"/>
          <w:szCs w:val="28"/>
          <w:lang w:eastAsia="zh-CN"/>
        </w:rPr>
        <w:t>印</w:t>
      </w:r>
      <w:r>
        <w:rPr>
          <w:rFonts w:hint="eastAsia" w:asciiTheme="minorEastAsia" w:hAnsiTheme="minorEastAsia"/>
          <w:sz w:val="28"/>
          <w:szCs w:val="28"/>
        </w:rPr>
        <w:t>发后之前的</w:t>
      </w:r>
      <w:r>
        <w:rPr>
          <w:rFonts w:hint="eastAsia" w:asciiTheme="minorEastAsia" w:hAnsiTheme="minorEastAsia"/>
          <w:sz w:val="28"/>
          <w:szCs w:val="28"/>
          <w:lang w:val="en-US" w:eastAsia="zh-CN"/>
        </w:rPr>
        <w:t>同日</w:t>
      </w:r>
      <w:r>
        <w:rPr>
          <w:rFonts w:hint="eastAsia" w:asciiTheme="minorEastAsia" w:hAnsiTheme="minorEastAsia"/>
          <w:sz w:val="28"/>
          <w:szCs w:val="28"/>
        </w:rPr>
        <w:t>作废。</w:t>
      </w:r>
    </w:p>
    <w:p>
      <w:pPr>
        <w:widowControl/>
        <w:spacing w:line="360" w:lineRule="auto"/>
        <w:ind w:firstLine="560" w:firstLineChars="200"/>
        <w:jc w:val="left"/>
        <w:rPr>
          <w:rFonts w:ascii="宋体" w:hAnsi="宋体" w:eastAsia="宋体" w:cs="宋体"/>
          <w:kern w:val="0"/>
          <w:sz w:val="28"/>
          <w:szCs w:val="28"/>
        </w:rPr>
      </w:pPr>
    </w:p>
    <w:p>
      <w:pPr>
        <w:widowControl/>
        <w:spacing w:line="360" w:lineRule="auto"/>
        <w:ind w:firstLine="4060" w:firstLineChars="1450"/>
        <w:jc w:val="left"/>
        <w:rPr>
          <w:rFonts w:ascii="宋体" w:hAnsi="宋体" w:eastAsia="宋体" w:cs="宋体"/>
          <w:kern w:val="0"/>
          <w:sz w:val="28"/>
          <w:szCs w:val="28"/>
        </w:rPr>
      </w:pPr>
      <w:r>
        <w:rPr>
          <w:rFonts w:hint="eastAsia" w:ascii="宋体" w:hAnsi="宋体" w:eastAsia="宋体" w:cs="宋体"/>
          <w:kern w:val="0"/>
          <w:sz w:val="28"/>
          <w:szCs w:val="28"/>
        </w:rPr>
        <w:t>智慧学习与网络信息中心（盖章）</w:t>
      </w:r>
    </w:p>
    <w:p>
      <w:pPr>
        <w:widowControl/>
        <w:spacing w:line="360" w:lineRule="auto"/>
        <w:ind w:firstLine="5040" w:firstLineChars="1800"/>
        <w:jc w:val="left"/>
        <w:rPr>
          <w:rFonts w:hint="eastAsia" w:ascii="宋体" w:hAnsi="宋体" w:eastAsia="宋体" w:cs="宋体"/>
          <w:kern w:val="0"/>
          <w:sz w:val="28"/>
          <w:szCs w:val="28"/>
        </w:rPr>
      </w:pPr>
      <w:r>
        <w:rPr>
          <w:rFonts w:hint="eastAsia" w:ascii="宋体" w:hAnsi="宋体" w:eastAsia="宋体" w:cs="宋体"/>
          <w:kern w:val="0"/>
          <w:sz w:val="28"/>
          <w:szCs w:val="28"/>
        </w:rPr>
        <w:t>日期：</w:t>
      </w:r>
    </w:p>
    <w:p>
      <w:pPr>
        <w:rPr>
          <w:rFonts w:hint="default" w:ascii="宋体" w:hAnsi="宋体" w:eastAsia="宋体" w:cs="宋体"/>
          <w:kern w:val="0"/>
          <w:sz w:val="28"/>
          <w:szCs w:val="28"/>
          <w:lang w:val="en-US" w:eastAsia="zh-CN"/>
        </w:rPr>
      </w:pP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roman"/>
    <w:pitch w:val="default"/>
    <w:sig w:usb0="A00002EF" w:usb1="4000207B" w:usb2="00000000" w:usb3="00000000" w:csb0="2000019F" w:csb1="00000000"/>
  </w:font>
  <w:font w:name="FZXBSJW--GB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ZFSJW--GB1-0">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IzM2MxNDc2MGIyYTRhNWE0YjM3YWYwMjhhZDI2YWQifQ=="/>
  </w:docVars>
  <w:rsids>
    <w:rsidRoot w:val="75150E35"/>
    <w:rsid w:val="0001106F"/>
    <w:rsid w:val="00013C5D"/>
    <w:rsid w:val="000537F1"/>
    <w:rsid w:val="000944F3"/>
    <w:rsid w:val="00171B40"/>
    <w:rsid w:val="0018037B"/>
    <w:rsid w:val="002051DF"/>
    <w:rsid w:val="00246A48"/>
    <w:rsid w:val="002A019A"/>
    <w:rsid w:val="002D1079"/>
    <w:rsid w:val="002E19D9"/>
    <w:rsid w:val="00317673"/>
    <w:rsid w:val="00425B80"/>
    <w:rsid w:val="00457655"/>
    <w:rsid w:val="00524C89"/>
    <w:rsid w:val="005258E7"/>
    <w:rsid w:val="00570BFD"/>
    <w:rsid w:val="005D1E70"/>
    <w:rsid w:val="005E7B76"/>
    <w:rsid w:val="006B36ED"/>
    <w:rsid w:val="006C3585"/>
    <w:rsid w:val="006C581B"/>
    <w:rsid w:val="006D37B7"/>
    <w:rsid w:val="0076484A"/>
    <w:rsid w:val="0077027D"/>
    <w:rsid w:val="007E374E"/>
    <w:rsid w:val="00804414"/>
    <w:rsid w:val="00833377"/>
    <w:rsid w:val="0088300D"/>
    <w:rsid w:val="008A61D3"/>
    <w:rsid w:val="008D14E0"/>
    <w:rsid w:val="00A33C72"/>
    <w:rsid w:val="00AD4905"/>
    <w:rsid w:val="00B43FF8"/>
    <w:rsid w:val="00B8097B"/>
    <w:rsid w:val="00BB7367"/>
    <w:rsid w:val="00BC41D1"/>
    <w:rsid w:val="00BE1BA1"/>
    <w:rsid w:val="00C30229"/>
    <w:rsid w:val="00C532B7"/>
    <w:rsid w:val="00C70586"/>
    <w:rsid w:val="00C92D35"/>
    <w:rsid w:val="00D34448"/>
    <w:rsid w:val="00D509F7"/>
    <w:rsid w:val="00D619E6"/>
    <w:rsid w:val="00D940E7"/>
    <w:rsid w:val="00FE5C14"/>
    <w:rsid w:val="04C26EF0"/>
    <w:rsid w:val="08906AE9"/>
    <w:rsid w:val="0A230818"/>
    <w:rsid w:val="0D8925F7"/>
    <w:rsid w:val="107D65A4"/>
    <w:rsid w:val="129465AA"/>
    <w:rsid w:val="13CA31D8"/>
    <w:rsid w:val="153D7146"/>
    <w:rsid w:val="181748F9"/>
    <w:rsid w:val="18DF1F18"/>
    <w:rsid w:val="198F3843"/>
    <w:rsid w:val="1A57046B"/>
    <w:rsid w:val="1B061828"/>
    <w:rsid w:val="1B3B0118"/>
    <w:rsid w:val="1BFC1634"/>
    <w:rsid w:val="1D9E29C2"/>
    <w:rsid w:val="1E0648F1"/>
    <w:rsid w:val="203B47F0"/>
    <w:rsid w:val="26C005D9"/>
    <w:rsid w:val="26F81957"/>
    <w:rsid w:val="2BA0142D"/>
    <w:rsid w:val="2C33429D"/>
    <w:rsid w:val="2C9A60BB"/>
    <w:rsid w:val="2CD57196"/>
    <w:rsid w:val="2DAC0314"/>
    <w:rsid w:val="31FC33CC"/>
    <w:rsid w:val="3378277D"/>
    <w:rsid w:val="33E35663"/>
    <w:rsid w:val="36815EA5"/>
    <w:rsid w:val="3B6F5D1C"/>
    <w:rsid w:val="3B776F92"/>
    <w:rsid w:val="41805BD1"/>
    <w:rsid w:val="42562684"/>
    <w:rsid w:val="425908B7"/>
    <w:rsid w:val="42D6387C"/>
    <w:rsid w:val="52427E7F"/>
    <w:rsid w:val="53013967"/>
    <w:rsid w:val="53723BEF"/>
    <w:rsid w:val="543A1294"/>
    <w:rsid w:val="547A533E"/>
    <w:rsid w:val="55BE6A44"/>
    <w:rsid w:val="5E09191B"/>
    <w:rsid w:val="60C247B0"/>
    <w:rsid w:val="68413C30"/>
    <w:rsid w:val="69846F7C"/>
    <w:rsid w:val="6A7B7546"/>
    <w:rsid w:val="6BB17796"/>
    <w:rsid w:val="6DF5402F"/>
    <w:rsid w:val="6EAD0AC3"/>
    <w:rsid w:val="6EC875F7"/>
    <w:rsid w:val="6F174E77"/>
    <w:rsid w:val="70D54F38"/>
    <w:rsid w:val="738806AE"/>
    <w:rsid w:val="75150E35"/>
    <w:rsid w:val="757017EF"/>
    <w:rsid w:val="76097038"/>
    <w:rsid w:val="78A618F7"/>
    <w:rsid w:val="79211A24"/>
    <w:rsid w:val="7A7157F3"/>
    <w:rsid w:val="7D9210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3"/>
    <w:unhideWhenUsed/>
    <w:qFormat/>
    <w:uiPriority w:val="0"/>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 w:type="character" w:customStyle="1" w:styleId="10">
    <w:name w:val="页脚 Char"/>
    <w:basedOn w:val="8"/>
    <w:link w:val="4"/>
    <w:qFormat/>
    <w:uiPriority w:val="0"/>
    <w:rPr>
      <w:rFonts w:asciiTheme="minorHAnsi" w:hAnsiTheme="minorHAnsi" w:eastAsiaTheme="minorEastAsia" w:cstheme="minorBidi"/>
      <w:kern w:val="2"/>
      <w:sz w:val="18"/>
      <w:szCs w:val="18"/>
    </w:rPr>
  </w:style>
  <w:style w:type="character" w:customStyle="1" w:styleId="11">
    <w:name w:val="标题 2 Char"/>
    <w:basedOn w:val="8"/>
    <w:link w:val="2"/>
    <w:qFormat/>
    <w:uiPriority w:val="0"/>
    <w:rPr>
      <w:rFonts w:asciiTheme="majorHAnsi" w:hAnsiTheme="majorHAnsi" w:eastAsiaTheme="majorEastAsia" w:cstheme="majorBidi"/>
      <w:b/>
      <w:bCs/>
      <w:kern w:val="2"/>
      <w:sz w:val="32"/>
      <w:szCs w:val="32"/>
    </w:rPr>
  </w:style>
  <w:style w:type="paragraph" w:styleId="12">
    <w:name w:val="List Paragraph"/>
    <w:basedOn w:val="1"/>
    <w:unhideWhenUsed/>
    <w:qFormat/>
    <w:uiPriority w:val="99"/>
    <w:pPr>
      <w:ind w:firstLine="420" w:firstLineChars="200"/>
    </w:pPr>
  </w:style>
  <w:style w:type="character" w:customStyle="1" w:styleId="13">
    <w:name w:val="标题 3 Char"/>
    <w:basedOn w:val="8"/>
    <w:link w:val="3"/>
    <w:qFormat/>
    <w:uiPriority w:val="0"/>
    <w:rPr>
      <w:rFonts w:asciiTheme="minorHAnsi" w:hAnsiTheme="minorHAnsi" w:eastAsiaTheme="minorEastAsia" w:cstheme="minorBidi"/>
      <w:b/>
      <w:bCs/>
      <w:kern w:val="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3258</Words>
  <Characters>3263</Characters>
  <Lines>14</Lines>
  <Paragraphs>4</Paragraphs>
  <TotalTime>8</TotalTime>
  <ScaleCrop>false</ScaleCrop>
  <LinksUpToDate>false</LinksUpToDate>
  <CharactersWithSpaces>3313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2021-10-26T01:39:00Z</dcterms:created>
  <dc:creator>hp</dc:creator>
  <cp:lastModifiedBy>Administrator</cp:lastModifiedBy>
  <cp:lastPrinted>2022-11-17T06:27:00Z</cp:lastPrinted>
  <dcterms:modified xsi:type="dcterms:W3CDTF">2023-03-22T23:49:42Z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F8EBDD963CC4499CAAD7F2C7A863D9FC</vt:lpwstr>
  </property>
</Properties>
</file>